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93939" w14:textId="77777777" w:rsidR="00CD209F" w:rsidRDefault="00CD209F">
      <w:r>
        <w:t xml:space="preserve">OBRAZLOŽENJE IZVRŠENJA PRORAČUNA </w:t>
      </w:r>
      <w:r w:rsidR="00175DED">
        <w:t>1.1.2022</w:t>
      </w:r>
      <w:r w:rsidR="00AF2436">
        <w:t>.-31.12.</w:t>
      </w:r>
      <w:r w:rsidR="00175DED">
        <w:t>2022</w:t>
      </w:r>
      <w:r w:rsidR="00900E76">
        <w:t>.</w:t>
      </w:r>
    </w:p>
    <w:p w14:paraId="62151653" w14:textId="77777777" w:rsidR="00CD209F" w:rsidRDefault="00CD209F"/>
    <w:tbl>
      <w:tblPr>
        <w:tblW w:w="8640" w:type="dxa"/>
        <w:tblInd w:w="98" w:type="dxa"/>
        <w:tblLook w:val="04A0" w:firstRow="1" w:lastRow="0" w:firstColumn="1" w:lastColumn="0" w:noHBand="0" w:noVBand="1"/>
      </w:tblPr>
      <w:tblGrid>
        <w:gridCol w:w="1920"/>
        <w:gridCol w:w="75"/>
        <w:gridCol w:w="6645"/>
      </w:tblGrid>
      <w:tr w:rsidR="00176A35" w:rsidRPr="00176A35" w14:paraId="31E22E80" w14:textId="77777777" w:rsidTr="00BF3666">
        <w:trPr>
          <w:trHeight w:val="300"/>
        </w:trPr>
        <w:tc>
          <w:tcPr>
            <w:tcW w:w="8640" w:type="dxa"/>
            <w:gridSpan w:val="3"/>
            <w:shd w:val="clear" w:color="auto" w:fill="B6DDE8"/>
            <w:noWrap/>
            <w:vAlign w:val="bottom"/>
            <w:hideMark/>
          </w:tcPr>
          <w:p w14:paraId="5E064717" w14:textId="77777777" w:rsidR="00176A35" w:rsidRPr="00176A35" w:rsidRDefault="00176A35" w:rsidP="00176A35">
            <w:pPr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</w:pPr>
            <w:r w:rsidRPr="00176A35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 xml:space="preserve">RAZDJEL </w:t>
            </w:r>
            <w:r w:rsidR="001F56E0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>104</w:t>
            </w:r>
            <w:r w:rsidRPr="00176A35">
              <w:rPr>
                <w:rFonts w:ascii="Calibri" w:eastAsia="Calibri" w:hAnsi="Calibri" w:cs="Arial"/>
                <w:b/>
                <w:bCs/>
                <w:iCs/>
                <w:sz w:val="28"/>
                <w:szCs w:val="28"/>
              </w:rPr>
              <w:t xml:space="preserve"> UPRAVNI ODJEL ZA PROSTORNO UREĐENJE I GRADNJU</w:t>
            </w:r>
          </w:p>
        </w:tc>
      </w:tr>
      <w:tr w:rsidR="00176A35" w:rsidRPr="00176A35" w14:paraId="69A22EA3" w14:textId="77777777" w:rsidTr="00BF3666">
        <w:trPr>
          <w:trHeight w:val="300"/>
        </w:trPr>
        <w:tc>
          <w:tcPr>
            <w:tcW w:w="8640" w:type="dxa"/>
            <w:gridSpan w:val="3"/>
            <w:noWrap/>
            <w:vAlign w:val="bottom"/>
          </w:tcPr>
          <w:p w14:paraId="4D1EA29D" w14:textId="77777777" w:rsidR="00176A35" w:rsidRPr="00176A35" w:rsidRDefault="00176A35" w:rsidP="00176A35">
            <w:pPr>
              <w:rPr>
                <w:rFonts w:ascii="Calibri" w:eastAsia="Calibri" w:hAnsi="Calibri" w:cs="Arial"/>
                <w:b/>
                <w:bCs/>
                <w:iCs/>
              </w:rPr>
            </w:pPr>
          </w:p>
          <w:p w14:paraId="2B515121" w14:textId="77777777" w:rsidR="00900E76" w:rsidRPr="00BA5F1A" w:rsidRDefault="00176A35" w:rsidP="00176A35">
            <w:pPr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</w:pP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GLAVA </w:t>
            </w:r>
            <w:r w:rsidR="001F56E0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10401 </w:t>
            </w:r>
            <w:r w:rsidR="00D24B9D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UPRAVNI ODJEL ZA </w:t>
            </w:r>
            <w:r w:rsidRPr="00176A35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>PROSTORNO UREĐENJE</w:t>
            </w:r>
            <w:r w:rsidR="00D24B9D">
              <w:rPr>
                <w:rFonts w:ascii="Calibri" w:eastAsia="Calibri" w:hAnsi="Calibri" w:cs="Arial"/>
                <w:b/>
                <w:bCs/>
                <w:iCs/>
                <w:shd w:val="clear" w:color="auto" w:fill="EAF1DD"/>
              </w:rPr>
              <w:t xml:space="preserve"> I GRADNJU</w:t>
            </w:r>
          </w:p>
        </w:tc>
      </w:tr>
      <w:tr w:rsidR="00176A35" w:rsidRPr="00176A35" w14:paraId="7EEB6E31" w14:textId="77777777" w:rsidTr="00BF3666">
        <w:trPr>
          <w:trHeight w:val="300"/>
        </w:trPr>
        <w:tc>
          <w:tcPr>
            <w:tcW w:w="8640" w:type="dxa"/>
            <w:gridSpan w:val="3"/>
            <w:noWrap/>
            <w:vAlign w:val="bottom"/>
            <w:hideMark/>
          </w:tcPr>
          <w:p w14:paraId="0DE40047" w14:textId="77777777" w:rsidR="00176A35" w:rsidRPr="00783524" w:rsidRDefault="00176A35" w:rsidP="00176A35">
            <w:pPr>
              <w:rPr>
                <w:rFonts w:ascii="Calibri" w:hAnsi="Calibri"/>
                <w:color w:val="ED7D31" w:themeColor="accent2"/>
                <w:lang w:eastAsia="hr-HR"/>
              </w:rPr>
            </w:pPr>
          </w:p>
        </w:tc>
      </w:tr>
      <w:tr w:rsidR="00176A35" w:rsidRPr="00176A35" w14:paraId="01AF9599" w14:textId="77777777" w:rsidTr="00BF3666">
        <w:trPr>
          <w:trHeight w:val="255"/>
        </w:trPr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F5C2B" w14:textId="77777777" w:rsidR="00176A35" w:rsidRPr="00620FF2" w:rsidRDefault="001F56E0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Program 1400</w:t>
            </w:r>
            <w:r w:rsidR="00176A35" w:rsidRPr="00620FF2">
              <w:rPr>
                <w:rFonts w:ascii="Calibri" w:eastAsia="Calibri" w:hAnsi="Calibri" w:cs="Arial"/>
                <w:b/>
                <w:iCs/>
              </w:rPr>
              <w:t xml:space="preserve"> - Program građenja</w:t>
            </w:r>
          </w:p>
        </w:tc>
      </w:tr>
      <w:tr w:rsidR="00176A35" w:rsidRPr="00176A35" w14:paraId="3CCFC58C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480AB5FF" w14:textId="77777777" w:rsidR="001F56E0" w:rsidRPr="00620FF2" w:rsidRDefault="00176A35" w:rsidP="001F56E0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 xml:space="preserve">Aktivnost </w:t>
            </w:r>
            <w:r w:rsidR="001F56E0" w:rsidRPr="00620FF2">
              <w:rPr>
                <w:rFonts w:ascii="Calibri" w:eastAsia="Calibri" w:hAnsi="Calibri" w:cs="Arial"/>
                <w:b/>
                <w:iCs/>
              </w:rPr>
              <w:t>–</w:t>
            </w:r>
            <w:r w:rsidRPr="00620FF2">
              <w:rPr>
                <w:rFonts w:ascii="Calibri" w:eastAsia="Calibri" w:hAnsi="Calibri" w:cs="Arial"/>
                <w:b/>
                <w:iCs/>
              </w:rPr>
              <w:t xml:space="preserve"> </w:t>
            </w:r>
          </w:p>
          <w:p w14:paraId="5DF4BFF2" w14:textId="77777777" w:rsidR="00176A35" w:rsidRPr="00620FF2" w:rsidRDefault="001F56E0" w:rsidP="001F56E0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A140001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747C43" w14:textId="77777777" w:rsidR="00176A35" w:rsidRPr="00620FF2" w:rsidRDefault="001F56E0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Dokumenti građenja</w:t>
            </w:r>
          </w:p>
        </w:tc>
      </w:tr>
      <w:tr w:rsidR="00176A35" w:rsidRPr="00176A35" w14:paraId="432C9920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DA4FF9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BB35" w14:textId="77777777" w:rsidR="00176A35" w:rsidRPr="00176A35" w:rsidRDefault="00176A35" w:rsidP="001F56E0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redovno obavljanje poslova Odjela</w:t>
            </w:r>
          </w:p>
        </w:tc>
      </w:tr>
      <w:tr w:rsidR="00176A35" w:rsidRPr="00176A35" w14:paraId="6E0DC4D9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FB354C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861D3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14:paraId="5535507F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45B9F0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DE78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prostornom uređenju, Zakon o gradnji</w:t>
            </w:r>
          </w:p>
        </w:tc>
      </w:tr>
      <w:tr w:rsidR="00176A35" w:rsidRPr="00176A35" w14:paraId="5754D895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E0D19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966AE" w14:textId="77777777" w:rsidR="00176A35" w:rsidRPr="00176A35" w:rsidRDefault="008F2718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40.00</w:t>
            </w:r>
            <w:r w:rsidR="001F56E0">
              <w:rPr>
                <w:rFonts w:ascii="Calibri" w:eastAsia="Calibri" w:hAnsi="Calibri" w:cs="Arial"/>
                <w:b/>
                <w:iCs/>
              </w:rPr>
              <w:t>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,00 kuna</w:t>
            </w:r>
          </w:p>
        </w:tc>
      </w:tr>
      <w:tr w:rsidR="00176A35" w:rsidRPr="00176A35" w14:paraId="098F2DA9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5AEE2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12FD61" w14:textId="77777777" w:rsidR="00176A35" w:rsidRPr="00176A35" w:rsidRDefault="008F2718" w:rsidP="008F2718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34</w:t>
            </w:r>
            <w:r w:rsidR="00900E76">
              <w:rPr>
                <w:rFonts w:ascii="Calibri" w:eastAsia="Calibri" w:hAnsi="Calibri" w:cs="Arial"/>
                <w:b/>
                <w:iCs/>
              </w:rPr>
              <w:t>.</w:t>
            </w:r>
            <w:r>
              <w:rPr>
                <w:rFonts w:ascii="Calibri" w:eastAsia="Calibri" w:hAnsi="Calibri" w:cs="Arial"/>
                <w:b/>
                <w:iCs/>
              </w:rPr>
              <w:t>276</w:t>
            </w:r>
            <w:r w:rsidR="001F56E0">
              <w:rPr>
                <w:rFonts w:ascii="Calibri" w:eastAsia="Calibri" w:hAnsi="Calibri" w:cs="Arial"/>
                <w:b/>
                <w:iCs/>
              </w:rPr>
              <w:t>,</w:t>
            </w:r>
            <w:r>
              <w:rPr>
                <w:rFonts w:ascii="Calibri" w:eastAsia="Calibri" w:hAnsi="Calibri" w:cs="Arial"/>
                <w:b/>
                <w:iCs/>
              </w:rPr>
              <w:t>68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 (</w:t>
            </w:r>
            <w:r>
              <w:rPr>
                <w:rFonts w:ascii="Calibri" w:eastAsia="Calibri" w:hAnsi="Calibri" w:cs="Arial"/>
                <w:b/>
                <w:iCs/>
              </w:rPr>
              <w:t>85,69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</w:t>
            </w:r>
            <w:r w:rsidR="00176A35">
              <w:rPr>
                <w:rFonts w:ascii="Calibri" w:eastAsia="Calibri" w:hAnsi="Calibri" w:cs="Arial"/>
                <w:b/>
                <w:iCs/>
              </w:rPr>
              <w:t>)</w:t>
            </w:r>
          </w:p>
        </w:tc>
      </w:tr>
      <w:tr w:rsidR="00176A35" w:rsidRPr="00176A35" w14:paraId="62DE25AA" w14:textId="77777777" w:rsidTr="00BF3666">
        <w:trPr>
          <w:trHeight w:val="45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76171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C21CF7" w14:textId="77777777" w:rsidR="00176A35" w:rsidRPr="00A77DDD" w:rsidRDefault="005B43C5" w:rsidP="00A77DDD">
            <w:pPr>
              <w:jc w:val="both"/>
              <w:rPr>
                <w:rFonts w:ascii="Calibri" w:eastAsia="Calibri" w:hAnsi="Calibri" w:cs="Arial"/>
                <w:iCs/>
              </w:rPr>
            </w:pPr>
            <w:r w:rsidRPr="00A77DDD">
              <w:rPr>
                <w:rFonts w:ascii="Calibri" w:eastAsia="Calibri" w:hAnsi="Calibri" w:cs="Arial"/>
                <w:iCs/>
              </w:rPr>
              <w:t>s</w:t>
            </w:r>
            <w:r w:rsidR="00176A35" w:rsidRPr="00A77DDD">
              <w:rPr>
                <w:rFonts w:ascii="Calibri" w:eastAsia="Calibri" w:hAnsi="Calibri" w:cs="Arial"/>
                <w:iCs/>
              </w:rPr>
              <w:t xml:space="preserve">redstva su </w:t>
            </w:r>
            <w:r w:rsidR="00900E76" w:rsidRPr="00A77DDD">
              <w:rPr>
                <w:rFonts w:ascii="Calibri" w:eastAsia="Calibri" w:hAnsi="Calibri" w:cs="Arial"/>
                <w:iCs/>
              </w:rPr>
              <w:t xml:space="preserve">pretežno </w:t>
            </w:r>
            <w:r w:rsidR="00F62C94" w:rsidRPr="00A77DDD">
              <w:rPr>
                <w:rFonts w:ascii="Calibri" w:eastAsia="Calibri" w:hAnsi="Calibri" w:cs="Arial"/>
                <w:iCs/>
              </w:rPr>
              <w:t>utrošena na podmirivanje posebnih troškova postup</w:t>
            </w:r>
            <w:r w:rsidR="00F24741" w:rsidRPr="00A77DDD">
              <w:rPr>
                <w:rFonts w:ascii="Calibri" w:eastAsia="Calibri" w:hAnsi="Calibri" w:cs="Arial"/>
                <w:iCs/>
              </w:rPr>
              <w:t>a</w:t>
            </w:r>
            <w:r w:rsidR="00F62C94" w:rsidRPr="00A77DDD">
              <w:rPr>
                <w:rFonts w:ascii="Calibri" w:eastAsia="Calibri" w:hAnsi="Calibri" w:cs="Arial"/>
                <w:iCs/>
              </w:rPr>
              <w:t>ka nastalih prilikom tehničkog pregleda građevina</w:t>
            </w:r>
            <w:r w:rsidR="00A77DDD" w:rsidRPr="00A77DDD">
              <w:rPr>
                <w:rFonts w:ascii="Calibri" w:eastAsia="Calibri" w:hAnsi="Calibri" w:cs="Arial"/>
                <w:iCs/>
              </w:rPr>
              <w:t xml:space="preserve"> te na izradu novih k</w:t>
            </w:r>
            <w:r w:rsidR="001A3B27">
              <w:rPr>
                <w:rFonts w:ascii="Calibri" w:eastAsia="Calibri" w:hAnsi="Calibri" w:cs="Arial"/>
                <w:iCs/>
              </w:rPr>
              <w:t>a</w:t>
            </w:r>
            <w:r w:rsidR="00A77DDD" w:rsidRPr="00A77DDD">
              <w:rPr>
                <w:rFonts w:ascii="Calibri" w:eastAsia="Calibri" w:hAnsi="Calibri" w:cs="Arial"/>
                <w:iCs/>
              </w:rPr>
              <w:t>rtica za rad u sustavu eDozvola</w:t>
            </w:r>
          </w:p>
        </w:tc>
      </w:tr>
      <w:tr w:rsidR="00176A35" w:rsidRPr="00176A35" w14:paraId="4C1CF77D" w14:textId="77777777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7E736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DF781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14:paraId="5788116C" w14:textId="77777777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4F5845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A0B16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14:paraId="69F6373E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1A11528C" w14:textId="77777777" w:rsidR="00176A35" w:rsidRPr="00620FF2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Aktivnost -</w:t>
            </w:r>
            <w:r w:rsidR="001F56E0" w:rsidRPr="00620FF2">
              <w:rPr>
                <w:rFonts w:ascii="Calibri" w:eastAsia="Calibri" w:hAnsi="Calibri" w:cs="Arial"/>
                <w:b/>
                <w:iCs/>
              </w:rPr>
              <w:t>A140002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98976F" w14:textId="77777777" w:rsidR="00176A35" w:rsidRPr="00620FF2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Ozakonjenje bespravno izgrađenih zgrada</w:t>
            </w:r>
          </w:p>
        </w:tc>
      </w:tr>
      <w:tr w:rsidR="00176A35" w:rsidRPr="00176A35" w14:paraId="2EB6490B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B22F06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C96E" w14:textId="77777777" w:rsidR="00176A35" w:rsidRPr="00176A35" w:rsidRDefault="00176A35" w:rsidP="001F56E0">
            <w:pPr>
              <w:jc w:val="both"/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sanacija nezakonite gradnje</w:t>
            </w:r>
          </w:p>
        </w:tc>
      </w:tr>
      <w:tr w:rsidR="00176A35" w:rsidRPr="00176A35" w14:paraId="1BFDE98D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CFACC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E28BE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14:paraId="7BB391BB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F5889B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9FF7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postupanju s nezakonito izgrađenim zgradama (N.N. 86/12, 143/13</w:t>
            </w:r>
            <w:r w:rsidR="00F62C94">
              <w:rPr>
                <w:rFonts w:ascii="Calibri" w:eastAsia="Calibri" w:hAnsi="Calibri" w:cs="Arial"/>
                <w:iCs/>
              </w:rPr>
              <w:t>, 65/17, 14/19</w:t>
            </w:r>
            <w:r w:rsidRPr="00176A35">
              <w:rPr>
                <w:rFonts w:ascii="Calibri" w:eastAsia="Calibri" w:hAnsi="Calibri" w:cs="Arial"/>
                <w:iCs/>
              </w:rPr>
              <w:t>)</w:t>
            </w:r>
          </w:p>
        </w:tc>
      </w:tr>
      <w:tr w:rsidR="00176A35" w:rsidRPr="00176A35" w14:paraId="3971664E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AAC52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E18327" w14:textId="77777777" w:rsidR="00176A35" w:rsidRPr="00176A35" w:rsidRDefault="008F2718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1.009.812</w:t>
            </w:r>
            <w:r w:rsidR="001F56E0">
              <w:rPr>
                <w:rFonts w:ascii="Calibri" w:eastAsia="Calibri" w:hAnsi="Calibri" w:cs="Arial"/>
                <w:b/>
                <w:iCs/>
              </w:rPr>
              <w:t>,00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 kuna</w:t>
            </w:r>
          </w:p>
        </w:tc>
      </w:tr>
      <w:tr w:rsidR="00176A35" w:rsidRPr="00176A35" w14:paraId="212E8BB4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E90FB" w14:textId="77777777" w:rsidR="00176A35" w:rsidRPr="00176A35" w:rsidRDefault="00BB46C5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BCD470" w14:textId="77777777" w:rsidR="00176A35" w:rsidRPr="00176A35" w:rsidRDefault="008F2718" w:rsidP="008F2718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153.881,37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(</w:t>
            </w:r>
            <w:r w:rsidR="00176A35">
              <w:rPr>
                <w:rFonts w:ascii="Calibri" w:eastAsia="Calibri" w:hAnsi="Calibri" w:cs="Arial"/>
                <w:b/>
                <w:iCs/>
              </w:rPr>
              <w:t xml:space="preserve"> </w:t>
            </w:r>
            <w:r>
              <w:rPr>
                <w:rFonts w:ascii="Calibri" w:eastAsia="Calibri" w:hAnsi="Calibri" w:cs="Arial"/>
                <w:b/>
                <w:iCs/>
              </w:rPr>
              <w:t>15,24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14:paraId="6A2F43F1" w14:textId="77777777" w:rsidTr="00BF3666">
        <w:trPr>
          <w:trHeight w:val="45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24905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7FA03" w14:textId="77777777" w:rsidR="00176A35" w:rsidRPr="00A77DDD" w:rsidRDefault="00176A35" w:rsidP="00A77DDD">
            <w:pPr>
              <w:jc w:val="both"/>
              <w:rPr>
                <w:rFonts w:ascii="Calibri" w:eastAsia="Calibri" w:hAnsi="Calibri" w:cs="Arial"/>
                <w:iCs/>
              </w:rPr>
            </w:pPr>
            <w:r w:rsidRPr="00A77DDD">
              <w:rPr>
                <w:rFonts w:ascii="Calibri" w:eastAsia="Calibri" w:hAnsi="Calibri" w:cs="Arial"/>
                <w:iCs/>
              </w:rPr>
              <w:t>aktivnost se izvršavala  planiranom dinamikom, prema stanju zaprimljenih predmeta</w:t>
            </w:r>
            <w:r w:rsidR="00BB7DF2" w:rsidRPr="00A77DDD">
              <w:rPr>
                <w:rFonts w:ascii="Calibri" w:eastAsia="Calibri" w:hAnsi="Calibri" w:cs="Arial"/>
                <w:iCs/>
              </w:rPr>
              <w:t xml:space="preserve">, a nerealizirana sredstva </w:t>
            </w:r>
            <w:r w:rsidR="0071737B">
              <w:rPr>
                <w:rFonts w:ascii="Calibri" w:eastAsia="Calibri" w:hAnsi="Calibri" w:cs="Arial"/>
                <w:iCs/>
              </w:rPr>
              <w:t xml:space="preserve">pretežito </w:t>
            </w:r>
            <w:r w:rsidR="00BB7DF2" w:rsidRPr="00A77DDD">
              <w:rPr>
                <w:rFonts w:ascii="Calibri" w:eastAsia="Calibri" w:hAnsi="Calibri" w:cs="Arial"/>
                <w:iCs/>
              </w:rPr>
              <w:t>predstavljaju višak prenesenih sredstava iz prethodnih godina</w:t>
            </w:r>
          </w:p>
        </w:tc>
      </w:tr>
      <w:tr w:rsidR="00176A35" w:rsidRPr="00176A35" w14:paraId="2AF5F44F" w14:textId="77777777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E6252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EC19A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14:paraId="57A57CB2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8AA397D" w14:textId="77777777" w:rsidR="00176A35" w:rsidRPr="00620FF2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 xml:space="preserve">Aktivnost - </w:t>
            </w:r>
            <w:r w:rsidR="001F56E0" w:rsidRPr="00620FF2">
              <w:rPr>
                <w:rFonts w:ascii="Calibri" w:eastAsia="Calibri" w:hAnsi="Calibri" w:cs="Arial"/>
                <w:b/>
                <w:iCs/>
              </w:rPr>
              <w:t>A140003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56C527D" w14:textId="77777777" w:rsidR="00176A35" w:rsidRPr="00620FF2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Procjena vrijednosti nekretnina</w:t>
            </w:r>
          </w:p>
        </w:tc>
      </w:tr>
      <w:tr w:rsidR="00176A35" w:rsidRPr="00176A35" w14:paraId="50B9378A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D991A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2527" w14:textId="77777777" w:rsidR="00176A35" w:rsidRPr="00176A35" w:rsidRDefault="001F56E0" w:rsidP="001F56E0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Reguliranje načina</w:t>
            </w:r>
            <w:r w:rsidR="00176A35" w:rsidRPr="00176A35">
              <w:rPr>
                <w:rFonts w:ascii="Calibri" w:eastAsia="Calibri" w:hAnsi="Calibri" w:cs="Arial"/>
                <w:iCs/>
              </w:rPr>
              <w:t xml:space="preserve"> procijene vrijednosti nekretnina </w:t>
            </w:r>
          </w:p>
        </w:tc>
      </w:tr>
      <w:tr w:rsidR="00176A35" w:rsidRPr="00176A35" w14:paraId="45E94EC8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488F7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5751C9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14:paraId="57D39A72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0226E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8C49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procijeni vrijednosti nekretnina (N.N. 78/15)</w:t>
            </w:r>
          </w:p>
        </w:tc>
      </w:tr>
      <w:tr w:rsidR="00176A35" w:rsidRPr="00176A35" w14:paraId="48B58B4F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8DDA7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C527D" w14:textId="77777777" w:rsidR="00176A35" w:rsidRPr="00176A35" w:rsidRDefault="008F2718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20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.000,00 kuna</w:t>
            </w:r>
          </w:p>
        </w:tc>
      </w:tr>
      <w:tr w:rsidR="00176A35" w:rsidRPr="00176A35" w14:paraId="7770B91D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AE1FF3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CADB4" w14:textId="77777777" w:rsidR="00176A35" w:rsidRPr="00176A35" w:rsidRDefault="008F2718" w:rsidP="008F2718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7.700,58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 (</w:t>
            </w:r>
            <w:r>
              <w:rPr>
                <w:rFonts w:ascii="Calibri" w:eastAsia="Calibri" w:hAnsi="Calibri" w:cs="Arial"/>
                <w:b/>
                <w:iCs/>
              </w:rPr>
              <w:t>38,50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</w:t>
            </w:r>
            <w:r w:rsidR="00176A35">
              <w:rPr>
                <w:rFonts w:ascii="Calibri" w:eastAsia="Calibri" w:hAnsi="Calibri" w:cs="Arial"/>
                <w:b/>
                <w:iCs/>
              </w:rPr>
              <w:t>)</w:t>
            </w:r>
          </w:p>
        </w:tc>
      </w:tr>
      <w:tr w:rsidR="00176A35" w:rsidRPr="00176A35" w14:paraId="101EDD65" w14:textId="77777777" w:rsidTr="00BF3666">
        <w:trPr>
          <w:trHeight w:val="45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A8EF0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CA5B57" w14:textId="77777777" w:rsidR="00176A35" w:rsidRPr="00A77DDD" w:rsidRDefault="005B43C5" w:rsidP="00A77DDD">
            <w:pPr>
              <w:jc w:val="both"/>
              <w:rPr>
                <w:rFonts w:ascii="Calibri" w:eastAsia="Calibri" w:hAnsi="Calibri" w:cs="Arial"/>
                <w:iCs/>
              </w:rPr>
            </w:pPr>
            <w:r w:rsidRPr="00A77DDD">
              <w:rPr>
                <w:rFonts w:ascii="Calibri" w:eastAsia="Calibri" w:hAnsi="Calibri" w:cs="Arial"/>
                <w:iCs/>
              </w:rPr>
              <w:t>s</w:t>
            </w:r>
            <w:r w:rsidR="00176A35" w:rsidRPr="00A77DDD">
              <w:rPr>
                <w:rFonts w:ascii="Calibri" w:eastAsia="Calibri" w:hAnsi="Calibri" w:cs="Arial"/>
                <w:iCs/>
              </w:rPr>
              <w:t xml:space="preserve">redstva su </w:t>
            </w:r>
            <w:r w:rsidR="001F56E0" w:rsidRPr="00A77DDD">
              <w:rPr>
                <w:rFonts w:ascii="Calibri" w:eastAsia="Calibri" w:hAnsi="Calibri" w:cs="Arial"/>
                <w:iCs/>
              </w:rPr>
              <w:t xml:space="preserve">utrošena za isplatu naknada članovima Procjeniteljskog povjerenstva </w:t>
            </w:r>
            <w:r w:rsidRPr="00A77DDD">
              <w:rPr>
                <w:rFonts w:ascii="Calibri" w:eastAsia="Calibri" w:hAnsi="Calibri" w:cs="Arial"/>
                <w:iCs/>
              </w:rPr>
              <w:t xml:space="preserve">za tržište nekretnina na području DNŽ, </w:t>
            </w:r>
            <w:r w:rsidR="001F56E0" w:rsidRPr="00A77DDD">
              <w:rPr>
                <w:rFonts w:ascii="Calibri" w:eastAsia="Calibri" w:hAnsi="Calibri" w:cs="Arial"/>
                <w:iCs/>
              </w:rPr>
              <w:t>za sudjelovanje na sjednicama povjerenstva</w:t>
            </w:r>
            <w:r w:rsidR="00A77DDD" w:rsidRPr="00A77DDD">
              <w:rPr>
                <w:rFonts w:ascii="Calibri" w:eastAsia="Calibri" w:hAnsi="Calibri" w:cs="Arial"/>
                <w:iCs/>
              </w:rPr>
              <w:t xml:space="preserve"> te na kupnju stručne literature </w:t>
            </w:r>
          </w:p>
        </w:tc>
      </w:tr>
      <w:tr w:rsidR="00176A35" w:rsidRPr="00176A35" w14:paraId="6162FED9" w14:textId="77777777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156E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2D71A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14:paraId="174869FB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DD7B515" w14:textId="77777777" w:rsidR="00176A35" w:rsidRPr="00620FF2" w:rsidRDefault="001F56E0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lastRenderedPageBreak/>
              <w:t>Kapitalni projekt</w:t>
            </w:r>
            <w:r w:rsidR="00176A35" w:rsidRPr="00620FF2">
              <w:rPr>
                <w:rFonts w:ascii="Calibri" w:eastAsia="Calibri" w:hAnsi="Calibri" w:cs="Arial"/>
                <w:b/>
                <w:iCs/>
              </w:rPr>
              <w:t xml:space="preserve"> – </w:t>
            </w:r>
            <w:r w:rsidRPr="00620FF2">
              <w:rPr>
                <w:rFonts w:ascii="Calibri" w:eastAsia="Calibri" w:hAnsi="Calibri" w:cs="Arial"/>
                <w:b/>
                <w:iCs/>
              </w:rPr>
              <w:t>K140004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74AAFD5" w14:textId="77777777" w:rsidR="00176A35" w:rsidRPr="00620FF2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Razvoj GIS sustava</w:t>
            </w:r>
          </w:p>
        </w:tc>
      </w:tr>
      <w:tr w:rsidR="00176A35" w:rsidRPr="00176A35" w14:paraId="3350F4C0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66F5D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30EF" w14:textId="77777777" w:rsidR="00176A35" w:rsidRPr="00176A35" w:rsidRDefault="001F56E0" w:rsidP="001F56E0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 xml:space="preserve">efikasnija analiza </w:t>
            </w:r>
            <w:r w:rsidR="00176A35" w:rsidRPr="00176A35">
              <w:rPr>
                <w:rFonts w:ascii="Calibri" w:eastAsia="Calibri" w:hAnsi="Calibri" w:cs="Arial"/>
                <w:iCs/>
              </w:rPr>
              <w:t>zahtjeva korisnika, daljnji razvoj sustava i baza podataka, razvoj GIS aplikacija, prostorne analize, vizualizacije.</w:t>
            </w:r>
          </w:p>
        </w:tc>
      </w:tr>
      <w:tr w:rsidR="00176A35" w:rsidRPr="00176A35" w14:paraId="20DF0A53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A3EDE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AB1AD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Gdi GISDATA d.o.o. temeljem ugovora o javnoj nabavi</w:t>
            </w:r>
          </w:p>
        </w:tc>
      </w:tr>
      <w:tr w:rsidR="00176A35" w:rsidRPr="00176A35" w14:paraId="1FB6F4B2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BC8C7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23DBB" w14:textId="77777777" w:rsidR="00176A35" w:rsidRPr="00176A35" w:rsidRDefault="008F2718" w:rsidP="00176A3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500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.000,00</w:t>
            </w:r>
            <w:r w:rsidR="00176A35" w:rsidRPr="00176A35">
              <w:rPr>
                <w:rFonts w:ascii="Calibri" w:eastAsia="Calibri" w:hAnsi="Calibri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176A35" w:rsidRPr="00176A35">
              <w:rPr>
                <w:rFonts w:ascii="Calibri" w:eastAsia="Calibri" w:hAnsi="Calibri" w:cs="Arial"/>
                <w:b/>
                <w:bCs/>
                <w:iCs/>
              </w:rPr>
              <w:t>kuna</w:t>
            </w:r>
          </w:p>
        </w:tc>
      </w:tr>
      <w:tr w:rsidR="00176A35" w:rsidRPr="00176A35" w14:paraId="02E92121" w14:textId="77777777" w:rsidTr="00BF3666">
        <w:trPr>
          <w:trHeight w:val="2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60843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Realizirno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07C3A3" w14:textId="77777777" w:rsidR="00176A35" w:rsidRPr="00176A35" w:rsidRDefault="008F2718" w:rsidP="008F2718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377</w:t>
            </w:r>
            <w:r w:rsidR="00900E76">
              <w:rPr>
                <w:rFonts w:ascii="Calibri" w:eastAsia="Calibri" w:hAnsi="Calibri" w:cs="Arial"/>
                <w:b/>
                <w:iCs/>
              </w:rPr>
              <w:t>.</w:t>
            </w:r>
            <w:r>
              <w:rPr>
                <w:rFonts w:ascii="Calibri" w:eastAsia="Calibri" w:hAnsi="Calibri" w:cs="Arial"/>
                <w:b/>
                <w:iCs/>
              </w:rPr>
              <w:t>575,00</w:t>
            </w:r>
            <w:r w:rsidR="007C7DE2">
              <w:rPr>
                <w:rFonts w:ascii="Calibri" w:eastAsia="Calibri" w:hAnsi="Calibri" w:cs="Arial"/>
                <w:b/>
                <w:iCs/>
              </w:rPr>
              <w:t xml:space="preserve"> (</w:t>
            </w:r>
            <w:r>
              <w:rPr>
                <w:rFonts w:ascii="Calibri" w:eastAsia="Calibri" w:hAnsi="Calibri" w:cs="Arial"/>
                <w:b/>
                <w:iCs/>
              </w:rPr>
              <w:t>75,52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14:paraId="78F8B130" w14:textId="77777777" w:rsidTr="00BF3666">
        <w:trPr>
          <w:trHeight w:val="458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8AB75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C67163" w14:textId="77777777" w:rsidR="00176A35" w:rsidRPr="00F62C94" w:rsidRDefault="005B43C5" w:rsidP="00A77DDD">
            <w:pPr>
              <w:jc w:val="both"/>
              <w:rPr>
                <w:rFonts w:ascii="Calibri" w:eastAsia="Calibri" w:hAnsi="Calibri" w:cs="Arial"/>
                <w:iCs/>
                <w:highlight w:val="yellow"/>
              </w:rPr>
            </w:pPr>
            <w:r>
              <w:rPr>
                <w:rFonts w:ascii="Calibri" w:eastAsia="Calibri" w:hAnsi="Calibri" w:cs="Arial"/>
                <w:iCs/>
              </w:rPr>
              <w:t>s</w:t>
            </w:r>
            <w:r w:rsidR="002368EC" w:rsidRPr="00CD209F">
              <w:rPr>
                <w:rFonts w:ascii="Calibri" w:eastAsia="Calibri" w:hAnsi="Calibri" w:cs="Arial"/>
                <w:iCs/>
              </w:rPr>
              <w:t>ukladno Ugovoru</w:t>
            </w:r>
            <w:r w:rsidR="00176A35" w:rsidRPr="00CD209F">
              <w:rPr>
                <w:rFonts w:ascii="Calibri" w:eastAsia="Calibri" w:hAnsi="Calibri" w:cs="Arial"/>
                <w:iCs/>
              </w:rPr>
              <w:t xml:space="preserve"> o javnoj nabavi za usluge održavanja GIS sustava </w:t>
            </w:r>
          </w:p>
        </w:tc>
      </w:tr>
      <w:tr w:rsidR="00176A35" w:rsidRPr="00176A35" w14:paraId="4D222C24" w14:textId="77777777" w:rsidTr="00BF366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2708D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4C3A4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14:paraId="58E7A7FE" w14:textId="77777777" w:rsidTr="00BF3666">
        <w:trPr>
          <w:trHeight w:val="255"/>
        </w:trPr>
        <w:tc>
          <w:tcPr>
            <w:tcW w:w="8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043872" w14:textId="77777777" w:rsidR="00176A35" w:rsidRPr="00620FF2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  <w:p w14:paraId="43F63F50" w14:textId="77777777" w:rsidR="00176A35" w:rsidRPr="00620FF2" w:rsidRDefault="00A47C08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Program</w:t>
            </w:r>
            <w:r w:rsidR="00E30110" w:rsidRPr="00620FF2">
              <w:rPr>
                <w:rFonts w:ascii="Calibri" w:eastAsia="Calibri" w:hAnsi="Calibri" w:cs="Arial"/>
                <w:b/>
                <w:iCs/>
              </w:rPr>
              <w:t xml:space="preserve"> </w:t>
            </w:r>
            <w:r w:rsidRPr="00620FF2">
              <w:rPr>
                <w:rFonts w:ascii="Calibri" w:eastAsia="Calibri" w:hAnsi="Calibri" w:cs="Arial"/>
                <w:b/>
                <w:iCs/>
              </w:rPr>
              <w:t>1401</w:t>
            </w:r>
            <w:r w:rsidR="00176A35" w:rsidRPr="00620FF2">
              <w:rPr>
                <w:rFonts w:ascii="Calibri" w:eastAsia="Calibri" w:hAnsi="Calibri" w:cs="Arial"/>
                <w:b/>
                <w:iCs/>
              </w:rPr>
              <w:t xml:space="preserve"> - Program prostornog planiranja</w:t>
            </w:r>
          </w:p>
        </w:tc>
      </w:tr>
      <w:tr w:rsidR="00176A35" w:rsidRPr="00176A35" w14:paraId="151674A7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A24A380" w14:textId="77777777" w:rsidR="00176A35" w:rsidRPr="00620FF2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 xml:space="preserve">Aktivnost - </w:t>
            </w:r>
            <w:r w:rsidR="00A47C08" w:rsidRPr="00620FF2">
              <w:rPr>
                <w:rFonts w:ascii="Calibri" w:eastAsia="Calibri" w:hAnsi="Calibri" w:cs="Arial"/>
                <w:b/>
                <w:iCs/>
              </w:rPr>
              <w:t>A140101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AA13260" w14:textId="77777777" w:rsidR="00176A35" w:rsidRPr="00620FF2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>Izmjene i dopune PPDNŽ</w:t>
            </w:r>
            <w:r w:rsidR="00917453" w:rsidRPr="00620FF2">
              <w:rPr>
                <w:rFonts w:ascii="Calibri" w:eastAsia="Calibri" w:hAnsi="Calibri" w:cs="Arial"/>
                <w:b/>
                <w:iCs/>
              </w:rPr>
              <w:t xml:space="preserve"> – stručna podloga</w:t>
            </w:r>
          </w:p>
        </w:tc>
      </w:tr>
      <w:tr w:rsidR="00176A35" w:rsidRPr="00176A35" w14:paraId="5069E4C7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5F42D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1D17" w14:textId="77777777" w:rsidR="00176A35" w:rsidRPr="00176A35" w:rsidRDefault="00176A35" w:rsidP="00A47C08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održivo upravljanje prostorom</w:t>
            </w:r>
          </w:p>
        </w:tc>
      </w:tr>
      <w:tr w:rsidR="00176A35" w:rsidRPr="00176A35" w14:paraId="55049FC0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A95F1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6E464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14:paraId="1F379A42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17745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68D5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Zakon o prostornom uređenju</w:t>
            </w:r>
          </w:p>
        </w:tc>
      </w:tr>
      <w:tr w:rsidR="00176A35" w:rsidRPr="00176A35" w14:paraId="09E3AADF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59897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B9EB0" w14:textId="77777777" w:rsidR="00176A35" w:rsidRPr="00176A35" w:rsidRDefault="008F2718" w:rsidP="00E35BA5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130.000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,00 kuna</w:t>
            </w:r>
          </w:p>
        </w:tc>
      </w:tr>
      <w:tr w:rsidR="00176A35" w:rsidRPr="00176A35" w14:paraId="49963092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ED3D2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122EF" w14:textId="77777777" w:rsidR="00176A35" w:rsidRPr="00176A35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176A35">
              <w:rPr>
                <w:rFonts w:ascii="Calibri" w:eastAsia="Calibri" w:hAnsi="Calibri" w:cs="Arial"/>
                <w:b/>
                <w:iCs/>
              </w:rPr>
              <w:t>0,00 (0%)</w:t>
            </w:r>
          </w:p>
        </w:tc>
      </w:tr>
      <w:tr w:rsidR="00176A35" w:rsidRPr="00176A35" w14:paraId="1967D1EC" w14:textId="77777777" w:rsidTr="00BF3666">
        <w:trPr>
          <w:trHeight w:val="458"/>
        </w:trPr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233B9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16FC27" w14:textId="77777777" w:rsidR="004367E8" w:rsidRPr="004367E8" w:rsidRDefault="004367E8" w:rsidP="004367E8">
            <w:pPr>
              <w:jc w:val="both"/>
              <w:rPr>
                <w:rFonts w:ascii="Calibri" w:eastAsia="Calibri" w:hAnsi="Calibri" w:cs="Arial"/>
                <w:iCs/>
              </w:rPr>
            </w:pPr>
            <w:r w:rsidRPr="004367E8">
              <w:rPr>
                <w:rFonts w:ascii="Calibri" w:eastAsia="Calibri" w:hAnsi="Calibri" w:cs="Arial"/>
                <w:iCs/>
              </w:rPr>
              <w:t xml:space="preserve">tijekom 2022. odlučeno je da će se planiranoj izradi </w:t>
            </w:r>
            <w:r>
              <w:rPr>
                <w:rFonts w:ascii="Calibri" w:eastAsia="Calibri" w:hAnsi="Calibri" w:cs="Arial"/>
                <w:iCs/>
              </w:rPr>
              <w:t>izmjena i dopuna</w:t>
            </w:r>
            <w:r w:rsidRPr="004367E8">
              <w:rPr>
                <w:rFonts w:ascii="Calibri" w:eastAsia="Calibri" w:hAnsi="Calibri" w:cs="Arial"/>
                <w:iCs/>
              </w:rPr>
              <w:t xml:space="preserve"> Prostornog plana DNŽ pristupiti u 2023.</w:t>
            </w:r>
            <w:r>
              <w:rPr>
                <w:rFonts w:ascii="Calibri" w:eastAsia="Calibri" w:hAnsi="Calibri" w:cs="Arial"/>
                <w:iCs/>
              </w:rPr>
              <w:t xml:space="preserve"> godini</w:t>
            </w:r>
          </w:p>
          <w:p w14:paraId="44D423A2" w14:textId="77777777" w:rsidR="00176A35" w:rsidRPr="00176A35" w:rsidRDefault="00176A35" w:rsidP="004367E8">
            <w:pPr>
              <w:jc w:val="both"/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14:paraId="0AA59A73" w14:textId="77777777" w:rsidTr="00BF3666">
        <w:trPr>
          <w:trHeight w:val="458"/>
        </w:trPr>
        <w:tc>
          <w:tcPr>
            <w:tcW w:w="1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D1CEE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BBA44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  <w:tr w:rsidR="00176A35" w:rsidRPr="00176A35" w14:paraId="1BEE1CA4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E22D5CB" w14:textId="77777777" w:rsidR="00176A35" w:rsidRPr="00620FF2" w:rsidRDefault="00176A35" w:rsidP="00176A35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 xml:space="preserve">Aktivnost - </w:t>
            </w:r>
            <w:r w:rsidR="00A47C08" w:rsidRPr="00620FF2">
              <w:rPr>
                <w:rFonts w:ascii="Calibri" w:eastAsia="Calibri" w:hAnsi="Calibri" w:cs="Arial"/>
                <w:b/>
                <w:iCs/>
              </w:rPr>
              <w:t>A140102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69708012" w14:textId="77777777" w:rsidR="00176A35" w:rsidRPr="00620FF2" w:rsidRDefault="00176A35" w:rsidP="002368EC">
            <w:pPr>
              <w:rPr>
                <w:rFonts w:ascii="Calibri" w:eastAsia="Calibri" w:hAnsi="Calibri" w:cs="Arial"/>
                <w:b/>
                <w:iCs/>
              </w:rPr>
            </w:pPr>
            <w:r w:rsidRPr="00620FF2">
              <w:rPr>
                <w:rFonts w:ascii="Calibri" w:eastAsia="Calibri" w:hAnsi="Calibri" w:cs="Arial"/>
                <w:b/>
                <w:iCs/>
              </w:rPr>
              <w:t xml:space="preserve">Strateška procjena utjecaja na okoliš </w:t>
            </w:r>
            <w:r w:rsidR="002368EC" w:rsidRPr="00620FF2">
              <w:rPr>
                <w:rFonts w:ascii="Calibri" w:eastAsia="Calibri" w:hAnsi="Calibri" w:cs="Arial"/>
                <w:b/>
                <w:iCs/>
              </w:rPr>
              <w:t>PP</w:t>
            </w:r>
          </w:p>
        </w:tc>
      </w:tr>
      <w:tr w:rsidR="00176A35" w:rsidRPr="00176A35" w14:paraId="67223D7E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D7AD9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A44F" w14:textId="77777777" w:rsidR="00176A35" w:rsidRPr="00176A35" w:rsidRDefault="00176A35" w:rsidP="00A47C08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održivo upravljanje prostorom</w:t>
            </w:r>
          </w:p>
        </w:tc>
      </w:tr>
      <w:tr w:rsidR="00176A35" w:rsidRPr="00176A35" w14:paraId="5F1CEF3C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9DFFF7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15D80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Dubrovačko-neretvanska županija</w:t>
            </w:r>
          </w:p>
        </w:tc>
      </w:tr>
      <w:tr w:rsidR="00176A35" w:rsidRPr="00176A35" w14:paraId="547C1F22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12B4D3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EF4D" w14:textId="77777777" w:rsidR="00176A35" w:rsidRPr="00176A35" w:rsidRDefault="00D24B9D" w:rsidP="00176A35">
            <w:pPr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Zakon o prostornom uređenju, Z</w:t>
            </w:r>
            <w:r w:rsidR="00176A35" w:rsidRPr="00176A35">
              <w:rPr>
                <w:rFonts w:ascii="Calibri" w:eastAsia="Calibri" w:hAnsi="Calibri" w:cs="Arial"/>
                <w:iCs/>
              </w:rPr>
              <w:t>akon o zaštiti okoliša</w:t>
            </w:r>
          </w:p>
        </w:tc>
      </w:tr>
      <w:tr w:rsidR="00176A35" w:rsidRPr="00176A35" w14:paraId="62A9CD96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3441A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Osigurana sredstva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870BD" w14:textId="77777777" w:rsidR="00176A35" w:rsidRPr="00176A35" w:rsidRDefault="008F2718" w:rsidP="00A47C08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51.000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,00 kuna</w:t>
            </w:r>
          </w:p>
        </w:tc>
      </w:tr>
      <w:tr w:rsidR="00176A35" w:rsidRPr="00176A35" w14:paraId="24F031C0" w14:textId="77777777" w:rsidTr="00BF3666">
        <w:trPr>
          <w:trHeight w:val="255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0E5E9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0DD21" w14:textId="77777777" w:rsidR="00176A35" w:rsidRPr="00176A35" w:rsidRDefault="00F62C94" w:rsidP="00F62C94">
            <w:pPr>
              <w:rPr>
                <w:rFonts w:ascii="Calibri" w:eastAsia="Calibri" w:hAnsi="Calibri" w:cs="Arial"/>
                <w:b/>
                <w:iCs/>
              </w:rPr>
            </w:pPr>
            <w:r>
              <w:rPr>
                <w:rFonts w:ascii="Calibri" w:eastAsia="Calibri" w:hAnsi="Calibri" w:cs="Arial"/>
                <w:b/>
                <w:iCs/>
              </w:rPr>
              <w:t>0,00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 xml:space="preserve"> (</w:t>
            </w:r>
            <w:r w:rsidR="002368EC">
              <w:rPr>
                <w:rFonts w:ascii="Calibri" w:eastAsia="Calibri" w:hAnsi="Calibri" w:cs="Arial"/>
                <w:b/>
                <w:iCs/>
              </w:rPr>
              <w:t xml:space="preserve"> </w:t>
            </w:r>
            <w:r>
              <w:rPr>
                <w:rFonts w:ascii="Calibri" w:eastAsia="Calibri" w:hAnsi="Calibri" w:cs="Arial"/>
                <w:b/>
                <w:iCs/>
              </w:rPr>
              <w:t>0</w:t>
            </w:r>
            <w:r w:rsidR="00176A35" w:rsidRPr="00176A35">
              <w:rPr>
                <w:rFonts w:ascii="Calibri" w:eastAsia="Calibri" w:hAnsi="Calibri" w:cs="Arial"/>
                <w:b/>
                <w:iCs/>
              </w:rPr>
              <w:t>%)</w:t>
            </w:r>
          </w:p>
        </w:tc>
      </w:tr>
      <w:tr w:rsidR="00176A35" w:rsidRPr="00176A35" w14:paraId="21369BE7" w14:textId="77777777" w:rsidTr="00BF3666">
        <w:trPr>
          <w:trHeight w:val="458"/>
        </w:trPr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168D8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  <w:r w:rsidRPr="00176A35">
              <w:rPr>
                <w:rFonts w:ascii="Calibri" w:eastAsia="Calibri" w:hAnsi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0FF4FF" w14:textId="77777777" w:rsidR="00176A35" w:rsidRPr="00A77DDD" w:rsidRDefault="00DB792D" w:rsidP="00A77DDD">
            <w:pPr>
              <w:jc w:val="both"/>
              <w:rPr>
                <w:rFonts w:ascii="Calibri" w:eastAsia="Calibri" w:hAnsi="Calibri" w:cs="Arial"/>
                <w:iCs/>
              </w:rPr>
            </w:pPr>
            <w:r w:rsidRPr="00A77DDD">
              <w:rPr>
                <w:rFonts w:ascii="Calibri" w:eastAsia="Calibri" w:hAnsi="Calibri" w:cs="Arial"/>
                <w:iCs/>
              </w:rPr>
              <w:t>b</w:t>
            </w:r>
            <w:r w:rsidR="00900E76" w:rsidRPr="00A77DDD">
              <w:rPr>
                <w:rFonts w:ascii="Calibri" w:eastAsia="Calibri" w:hAnsi="Calibri" w:cs="Arial"/>
                <w:iCs/>
              </w:rPr>
              <w:t xml:space="preserve">udući da se nije pristupalo izradi </w:t>
            </w:r>
            <w:r w:rsidR="00452A83" w:rsidRPr="00A77DDD">
              <w:rPr>
                <w:rFonts w:ascii="Calibri" w:eastAsia="Calibri" w:hAnsi="Calibri" w:cs="Arial"/>
                <w:iCs/>
              </w:rPr>
              <w:t>izmjena i dopuna Prostornog p</w:t>
            </w:r>
            <w:r w:rsidR="00A77DDD" w:rsidRPr="00A77DDD">
              <w:rPr>
                <w:rFonts w:ascii="Calibri" w:eastAsia="Calibri" w:hAnsi="Calibri" w:cs="Arial"/>
                <w:iCs/>
              </w:rPr>
              <w:t>lana DNŽ tijekom 2022</w:t>
            </w:r>
            <w:r w:rsidR="00900E76" w:rsidRPr="00A77DDD">
              <w:rPr>
                <w:rFonts w:ascii="Calibri" w:eastAsia="Calibri" w:hAnsi="Calibri" w:cs="Arial"/>
                <w:iCs/>
              </w:rPr>
              <w:t>., nije bilo rashoda vezanih za Stratešku procjenu utjecaja na okoliš</w:t>
            </w:r>
            <w:r w:rsidR="00A47C08" w:rsidRPr="00A77DDD">
              <w:rPr>
                <w:rFonts w:ascii="Calibri" w:eastAsia="Calibri" w:hAnsi="Calibri" w:cs="Arial"/>
                <w:iCs/>
              </w:rPr>
              <w:t xml:space="preserve"> </w:t>
            </w:r>
          </w:p>
        </w:tc>
      </w:tr>
      <w:tr w:rsidR="00176A35" w:rsidRPr="00176A35" w14:paraId="78054F79" w14:textId="77777777" w:rsidTr="00BF3666">
        <w:trPr>
          <w:trHeight w:val="495"/>
        </w:trPr>
        <w:tc>
          <w:tcPr>
            <w:tcW w:w="1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7A869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6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4A687" w14:textId="77777777" w:rsidR="00176A35" w:rsidRPr="00176A35" w:rsidRDefault="00176A35" w:rsidP="00176A35">
            <w:pPr>
              <w:rPr>
                <w:rFonts w:ascii="Calibri" w:eastAsia="Calibri" w:hAnsi="Calibri" w:cs="Arial"/>
                <w:iCs/>
              </w:rPr>
            </w:pPr>
          </w:p>
        </w:tc>
      </w:tr>
    </w:tbl>
    <w:p w14:paraId="7EC6CB44" w14:textId="77777777" w:rsidR="00176A35" w:rsidRPr="00176A35" w:rsidRDefault="00176A35" w:rsidP="00176A35"/>
    <w:p w14:paraId="2B70E8B7" w14:textId="77777777" w:rsidR="00092A85" w:rsidRPr="00094E19" w:rsidRDefault="00092A85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NAPOMENA: </w:t>
      </w:r>
      <w:r w:rsidRPr="00094E19">
        <w:rPr>
          <w:bCs/>
          <w:sz w:val="24"/>
          <w:szCs w:val="24"/>
        </w:rPr>
        <w:t xml:space="preserve">oba programa (Program građenja i Program prostornog planiranja zajedno sa pripadajućim aktivnostima), u „Provedbenom programu Dubrovačko-neretvanske županije za razdoblje do 2025. godine“, iz prosinca 2021., spadaju pod cilj - </w:t>
      </w:r>
      <w:r w:rsidRPr="00094E19">
        <w:rPr>
          <w:bCs/>
          <w:i/>
          <w:sz w:val="24"/>
          <w:szCs w:val="24"/>
        </w:rPr>
        <w:t>4.1. Razvoj sustava</w:t>
      </w:r>
    </w:p>
    <w:p w14:paraId="259C7572" w14:textId="77777777" w:rsidR="00092A85" w:rsidRPr="00094E19" w:rsidRDefault="00092A85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 w:rsidRPr="00094E19">
        <w:rPr>
          <w:bCs/>
          <w:i/>
          <w:sz w:val="24"/>
          <w:szCs w:val="24"/>
        </w:rPr>
        <w:t>prostornog planiranja i upravljanja imovinom te jačanje kvalitete institucija u javnom sektoru</w:t>
      </w:r>
      <w:r>
        <w:rPr>
          <w:bCs/>
          <w:i/>
          <w:sz w:val="24"/>
          <w:szCs w:val="24"/>
        </w:rPr>
        <w:t xml:space="preserve">, </w:t>
      </w:r>
      <w:r w:rsidRPr="00094E19">
        <w:rPr>
          <w:bCs/>
          <w:sz w:val="24"/>
          <w:szCs w:val="24"/>
        </w:rPr>
        <w:t>te mjeru</w:t>
      </w:r>
      <w:r>
        <w:rPr>
          <w:bCs/>
          <w:i/>
          <w:sz w:val="24"/>
          <w:szCs w:val="24"/>
        </w:rPr>
        <w:t xml:space="preserve">  - 4.1.2. – Razvoj sustava prostornog planiranja i upravljanja imovinom. </w:t>
      </w:r>
    </w:p>
    <w:p w14:paraId="7E525C65" w14:textId="38FFBD08" w:rsidR="00092A85" w:rsidRDefault="00092A85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4603B406" w14:textId="171E1509" w:rsidR="00DA047B" w:rsidRDefault="00DA047B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7819BF5A" w14:textId="0ECECBAC" w:rsidR="00DA047B" w:rsidRDefault="00DA047B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2E682F39" w14:textId="3539C8F3" w:rsidR="00DA047B" w:rsidRDefault="00DA047B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658F5D67" w14:textId="77777777" w:rsidR="00DA047B" w:rsidRPr="00A939E6" w:rsidRDefault="00DA047B" w:rsidP="00DA047B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A939E6">
        <w:rPr>
          <w:rFonts w:cs="Calibri"/>
          <w:b/>
          <w:sz w:val="24"/>
          <w:szCs w:val="24"/>
        </w:rPr>
        <w:lastRenderedPageBreak/>
        <w:t xml:space="preserve">OBRAZLOŽENJE </w:t>
      </w:r>
    </w:p>
    <w:p w14:paraId="47FF2956" w14:textId="77777777" w:rsidR="00DA047B" w:rsidRPr="00A939E6" w:rsidRDefault="00DA047B" w:rsidP="00DA047B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A939E6">
        <w:rPr>
          <w:rFonts w:cs="Calibri"/>
          <w:b/>
          <w:sz w:val="24"/>
          <w:szCs w:val="24"/>
        </w:rPr>
        <w:t>PRORAČUNA ZAVODA ZA PROSTORNO UREĐENJE DUBROVAČKO-NERETVANSKE ŽUPANIJE ZA RAZDOBLJE OD 1. 1. DO 31. 12. 202</w:t>
      </w:r>
      <w:r>
        <w:rPr>
          <w:rFonts w:cs="Calibri"/>
          <w:b/>
          <w:sz w:val="24"/>
          <w:szCs w:val="24"/>
        </w:rPr>
        <w:t>2</w:t>
      </w:r>
      <w:r w:rsidRPr="00A939E6">
        <w:rPr>
          <w:rFonts w:cs="Calibri"/>
          <w:b/>
          <w:sz w:val="24"/>
          <w:szCs w:val="24"/>
        </w:rPr>
        <w:t>.</w:t>
      </w:r>
    </w:p>
    <w:p w14:paraId="22E197D1" w14:textId="77777777" w:rsidR="00DA047B" w:rsidRPr="00A939E6" w:rsidRDefault="00DA047B" w:rsidP="00DA047B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A939E6">
        <w:rPr>
          <w:rFonts w:cs="Calibri"/>
          <w:b/>
          <w:sz w:val="24"/>
          <w:szCs w:val="24"/>
        </w:rPr>
        <w:t>- PROGRAMSKE AKTIVNOSTI ZAVODA ZA PROSTORNO UREĐENJE DNŽ</w:t>
      </w:r>
    </w:p>
    <w:p w14:paraId="438A0305" w14:textId="77777777" w:rsidR="00DA047B" w:rsidRDefault="00DA047B" w:rsidP="00DA047B">
      <w:pPr>
        <w:jc w:val="both"/>
      </w:pPr>
    </w:p>
    <w:p w14:paraId="20A2A558" w14:textId="77777777" w:rsidR="00DA047B" w:rsidRDefault="00DA047B" w:rsidP="00DA047B"/>
    <w:tbl>
      <w:tblPr>
        <w:tblW w:w="9349" w:type="dxa"/>
        <w:tblLook w:val="04A0" w:firstRow="1" w:lastRow="0" w:firstColumn="1" w:lastColumn="0" w:noHBand="0" w:noVBand="1"/>
      </w:tblPr>
      <w:tblGrid>
        <w:gridCol w:w="2835"/>
        <w:gridCol w:w="6508"/>
        <w:gridCol w:w="6"/>
      </w:tblGrid>
      <w:tr w:rsidR="00DA047B" w:rsidRPr="00A939E6" w14:paraId="1BD2A044" w14:textId="77777777" w:rsidTr="00503378">
        <w:trPr>
          <w:trHeight w:val="300"/>
        </w:trPr>
        <w:tc>
          <w:tcPr>
            <w:tcW w:w="9349" w:type="dxa"/>
            <w:gridSpan w:val="3"/>
            <w:shd w:val="clear" w:color="auto" w:fill="D9D9D9" w:themeFill="background1" w:themeFillShade="D9"/>
            <w:noWrap/>
            <w:vAlign w:val="bottom"/>
          </w:tcPr>
          <w:p w14:paraId="1AADE23C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</w:p>
          <w:p w14:paraId="1BCCD34B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 xml:space="preserve">GLAVA </w:t>
            </w:r>
            <w:r>
              <w:rPr>
                <w:rFonts w:ascii="Calibri" w:hAnsi="Calibri" w:cs="Calibri"/>
                <w:b/>
                <w:lang w:eastAsia="hr-HR"/>
              </w:rPr>
              <w:t>1040</w:t>
            </w:r>
            <w:r w:rsidRPr="00A939E6">
              <w:rPr>
                <w:rFonts w:ascii="Calibri" w:hAnsi="Calibri" w:cs="Calibri"/>
                <w:b/>
                <w:lang w:eastAsia="hr-HR"/>
              </w:rPr>
              <w:t>2 JAVNA USTANOVA ZAVOD ZA PROSTORNO UREĐENJE</w:t>
            </w:r>
          </w:p>
        </w:tc>
      </w:tr>
      <w:tr w:rsidR="00DA047B" w:rsidRPr="00A939E6" w14:paraId="139369AB" w14:textId="77777777" w:rsidTr="00503378">
        <w:trPr>
          <w:trHeight w:val="255"/>
        </w:trPr>
        <w:tc>
          <w:tcPr>
            <w:tcW w:w="9349" w:type="dxa"/>
            <w:gridSpan w:val="3"/>
            <w:shd w:val="clear" w:color="auto" w:fill="D9D9D9" w:themeFill="background1" w:themeFillShade="D9"/>
            <w:vAlign w:val="bottom"/>
            <w:hideMark/>
          </w:tcPr>
          <w:p w14:paraId="7A5B1722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1</w:t>
            </w:r>
            <w:r>
              <w:rPr>
                <w:rFonts w:ascii="Calibri" w:hAnsi="Calibri" w:cs="Calibri"/>
                <w:b/>
                <w:lang w:eastAsia="hr-HR"/>
              </w:rPr>
              <w:t>402</w:t>
            </w:r>
            <w:r w:rsidRPr="00A939E6">
              <w:rPr>
                <w:rFonts w:ascii="Calibri" w:hAnsi="Calibri" w:cs="Calibri"/>
                <w:b/>
                <w:lang w:eastAsia="hr-HR"/>
              </w:rPr>
              <w:t xml:space="preserve"> – Program - redovna djelatnost javne ustanove</w:t>
            </w:r>
          </w:p>
        </w:tc>
      </w:tr>
      <w:tr w:rsidR="00DA047B" w:rsidRPr="00F013D3" w14:paraId="10510B20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19497168" w14:textId="77777777" w:rsidR="00DA047B" w:rsidRPr="00F013D3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bookmarkStart w:id="0" w:name="_Hlk130816245"/>
            <w:r w:rsidRPr="00F013D3">
              <w:rPr>
                <w:rFonts w:ascii="Calibri" w:hAnsi="Calibri" w:cs="Calibri"/>
                <w:b/>
                <w:lang w:eastAsia="hr-HR"/>
              </w:rPr>
              <w:t>Cilj</w:t>
            </w: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319063AC" w14:textId="77777777" w:rsidR="00DA047B" w:rsidRPr="00F013D3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>Redovan rad Zavoda sukladno Odluci o osnivanju, Statutu, Zakonu o ustanovama i Zakonu o radu.</w:t>
            </w:r>
          </w:p>
          <w:p w14:paraId="0B4C7C81" w14:textId="77777777" w:rsidR="00DA047B" w:rsidRPr="00F013D3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>Obavljanje djelatnosti prostornog uređenja područja Dubrovačko-neretvanske županije u skladu sa Zakonom i Statutom koji uključuje izradu PPŽ i praćenje izrade PPUO/G i UPU-a svih gradova i općina Županije, te vođenje informacijskog sustava prostornog uređenja (ISPU), davanje stručnog mišljenja na PPUO/G, GUP-ove i UPU-ove, te mišljenja na PPUO/G-ove, - izrada Izvješća o stanju u prostoru te drugi poslovi u skladu s odlukama Ministarstva, Župana i Županijske skupštine.</w:t>
            </w:r>
          </w:p>
        </w:tc>
      </w:tr>
      <w:tr w:rsidR="00DA047B" w:rsidRPr="00F013D3" w14:paraId="41B1105C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10248F30" w14:textId="77777777" w:rsidR="00DA047B" w:rsidRPr="00F013D3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F013D3">
              <w:rPr>
                <w:rFonts w:ascii="Calibri" w:hAnsi="Calibri" w:cs="Calibri"/>
                <w:b/>
                <w:lang w:eastAsia="hr-HR"/>
              </w:rPr>
              <w:t>Nositelj aktivnosti</w:t>
            </w: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6595DFA1" w14:textId="77777777" w:rsidR="00DA047B" w:rsidRPr="00F013D3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>Javna ustanova Zavod za prostorno uređenje</w:t>
            </w:r>
          </w:p>
        </w:tc>
      </w:tr>
      <w:tr w:rsidR="00DA047B" w:rsidRPr="00F013D3" w14:paraId="3FD59C00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40CD7057" w14:textId="77777777" w:rsidR="00DA047B" w:rsidRPr="00F013D3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F013D3">
              <w:rPr>
                <w:rFonts w:ascii="Calibri" w:hAnsi="Calibri" w:cs="Calibri"/>
                <w:b/>
                <w:lang w:eastAsia="hr-HR"/>
              </w:rPr>
              <w:t xml:space="preserve">Zakonska osnova </w:t>
            </w: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245B880F" w14:textId="77777777" w:rsidR="00DA047B" w:rsidRPr="00F013D3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>Zakon o prostornom uređenju (NN 153/13., 65/17., 114/18., 39/19. i 98/19.),</w:t>
            </w:r>
          </w:p>
          <w:p w14:paraId="667F61BE" w14:textId="77777777" w:rsidR="00DA047B" w:rsidRPr="00F013D3" w:rsidRDefault="00DA047B" w:rsidP="00503378">
            <w:pPr>
              <w:jc w:val="both"/>
              <w:rPr>
                <w:rFonts w:ascii="Calibri" w:hAnsi="Calibri" w:cs="Arial"/>
              </w:rPr>
            </w:pPr>
            <w:r w:rsidRPr="00F013D3">
              <w:rPr>
                <w:rFonts w:ascii="Calibri" w:hAnsi="Calibri" w:cs="Calibri"/>
                <w:lang w:eastAsia="hr-HR"/>
              </w:rPr>
              <w:t xml:space="preserve">Zakon o NIPP-u (NN 56/13. i 52/18.), </w:t>
            </w:r>
            <w:r w:rsidRPr="00F013D3">
              <w:rPr>
                <w:rStyle w:val="Strong"/>
                <w:rFonts w:ascii="Calibri" w:hAnsi="Calibri"/>
                <w:shd w:val="clear" w:color="auto" w:fill="FFFFFF"/>
              </w:rPr>
              <w:t xml:space="preserve">Pravilnik o izdavanju suglasnosti za obavljanje stručnih poslova prostornog uređenja </w:t>
            </w:r>
            <w:r w:rsidRPr="00F013D3">
              <w:rPr>
                <w:rFonts w:ascii="Calibri" w:hAnsi="Calibri"/>
                <w:shd w:val="clear" w:color="auto" w:fill="FFFFFF"/>
              </w:rPr>
              <w:t xml:space="preserve">(NN </w:t>
            </w:r>
            <w:hyperlink r:id="rId6" w:history="1">
              <w:r w:rsidRPr="00F013D3">
                <w:rPr>
                  <w:rStyle w:val="Hyperlink"/>
                  <w:rFonts w:ascii="Calibri" w:hAnsi="Calibri"/>
                  <w:shd w:val="clear" w:color="auto" w:fill="FFFFFF"/>
                </w:rPr>
                <w:t>136/15</w:t>
              </w:r>
            </w:hyperlink>
            <w:r w:rsidRPr="00F013D3">
              <w:rPr>
                <w:rFonts w:ascii="Calibri" w:hAnsi="Calibri"/>
                <w:shd w:val="clear" w:color="auto" w:fill="FFFFFF"/>
              </w:rPr>
              <w:t>.)</w:t>
            </w:r>
            <w:r w:rsidRPr="00F013D3">
              <w:rPr>
                <w:rFonts w:ascii="Calibri" w:hAnsi="Calibri" w:cs="Arial"/>
              </w:rPr>
              <w:t>.</w:t>
            </w:r>
          </w:p>
        </w:tc>
      </w:tr>
      <w:tr w:rsidR="00DA047B" w:rsidRPr="00A939E6" w14:paraId="732F73C3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vAlign w:val="bottom"/>
            <w:hideMark/>
          </w:tcPr>
          <w:p w14:paraId="00CE8E03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Osigurana sredstva</w:t>
            </w: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0F2AACAF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2.</w:t>
            </w:r>
            <w:r>
              <w:rPr>
                <w:rFonts w:ascii="Calibri" w:hAnsi="Calibri" w:cs="Calibri"/>
                <w:b/>
                <w:lang w:eastAsia="hr-HR"/>
              </w:rPr>
              <w:t>44</w:t>
            </w:r>
            <w:r w:rsidRPr="00A939E6">
              <w:rPr>
                <w:rFonts w:ascii="Calibri" w:hAnsi="Calibri" w:cs="Calibri"/>
                <w:b/>
                <w:lang w:eastAsia="hr-HR"/>
              </w:rPr>
              <w:t>7.000,00</w:t>
            </w:r>
          </w:p>
        </w:tc>
      </w:tr>
      <w:tr w:rsidR="00DA047B" w:rsidRPr="00A939E6" w14:paraId="48C10BF2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</w:tcPr>
          <w:p w14:paraId="7E790266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Izvršenje aktivnosti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035E03B6" w14:textId="4383D36E" w:rsidR="00DA047B" w:rsidRPr="00A939E6" w:rsidRDefault="00DA047B" w:rsidP="00503378">
            <w:pPr>
              <w:jc w:val="both"/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2.3</w:t>
            </w:r>
            <w:r>
              <w:rPr>
                <w:rFonts w:ascii="Calibri" w:hAnsi="Calibri" w:cs="Calibri"/>
                <w:b/>
                <w:lang w:eastAsia="hr-HR"/>
              </w:rPr>
              <w:t>96</w:t>
            </w:r>
            <w:r w:rsidRPr="00A939E6">
              <w:rPr>
                <w:rFonts w:ascii="Calibri" w:hAnsi="Calibri" w:cs="Calibri"/>
                <w:b/>
                <w:lang w:eastAsia="hr-HR"/>
              </w:rPr>
              <w:t>.</w:t>
            </w:r>
            <w:r>
              <w:rPr>
                <w:rFonts w:ascii="Calibri" w:hAnsi="Calibri" w:cs="Calibri"/>
                <w:b/>
                <w:lang w:eastAsia="hr-HR"/>
              </w:rPr>
              <w:t>025</w:t>
            </w:r>
            <w:r w:rsidRPr="00A939E6">
              <w:rPr>
                <w:rFonts w:ascii="Calibri" w:hAnsi="Calibri" w:cs="Calibri"/>
                <w:b/>
                <w:lang w:eastAsia="hr-HR"/>
              </w:rPr>
              <w:t>,</w:t>
            </w:r>
            <w:r>
              <w:rPr>
                <w:rFonts w:ascii="Calibri" w:hAnsi="Calibri" w:cs="Calibri"/>
                <w:b/>
                <w:lang w:eastAsia="hr-HR"/>
              </w:rPr>
              <w:t>32</w:t>
            </w:r>
            <w:r w:rsidRPr="00A939E6">
              <w:rPr>
                <w:rFonts w:ascii="Calibri" w:hAnsi="Calibri" w:cs="Calibri"/>
                <w:b/>
                <w:lang w:eastAsia="hr-HR"/>
              </w:rPr>
              <w:t xml:space="preserve"> (</w:t>
            </w:r>
            <w:r>
              <w:rPr>
                <w:rFonts w:ascii="Calibri" w:hAnsi="Calibri" w:cs="Calibri"/>
                <w:b/>
                <w:lang w:eastAsia="hr-HR"/>
              </w:rPr>
              <w:t>97,92</w:t>
            </w:r>
            <w:r w:rsidRPr="00A939E6">
              <w:rPr>
                <w:rFonts w:ascii="Calibri" w:hAnsi="Calibri" w:cs="Calibri"/>
                <w:b/>
                <w:lang w:eastAsia="hr-HR"/>
              </w:rPr>
              <w:t>%)</w:t>
            </w:r>
          </w:p>
        </w:tc>
      </w:tr>
      <w:tr w:rsidR="00DA047B" w:rsidRPr="00A939E6" w14:paraId="17B5E200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vAlign w:val="bottom"/>
          </w:tcPr>
          <w:p w14:paraId="30F430E9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</w:p>
        </w:tc>
        <w:tc>
          <w:tcPr>
            <w:tcW w:w="6508" w:type="dxa"/>
            <w:shd w:val="clear" w:color="auto" w:fill="auto"/>
            <w:vAlign w:val="bottom"/>
          </w:tcPr>
          <w:p w14:paraId="23052700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</w:p>
        </w:tc>
      </w:tr>
      <w:bookmarkEnd w:id="0"/>
      <w:tr w:rsidR="00DA047B" w:rsidRPr="00A939E6" w14:paraId="141A9D84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D9D9D9" w:themeFill="background1" w:themeFillShade="D9"/>
          </w:tcPr>
          <w:p w14:paraId="37ABD9EA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Aktivnost - 14</w:t>
            </w:r>
            <w:r>
              <w:rPr>
                <w:rFonts w:ascii="Calibri" w:hAnsi="Calibri" w:cs="Calibri"/>
                <w:b/>
                <w:lang w:eastAsia="hr-HR"/>
              </w:rPr>
              <w:t>0201</w:t>
            </w:r>
          </w:p>
        </w:tc>
        <w:tc>
          <w:tcPr>
            <w:tcW w:w="6508" w:type="dxa"/>
            <w:shd w:val="clear" w:color="auto" w:fill="D9D9D9" w:themeFill="background1" w:themeFillShade="D9"/>
            <w:vAlign w:val="bottom"/>
          </w:tcPr>
          <w:p w14:paraId="56D3BD86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 xml:space="preserve">Plaće i ostali rashodi za </w:t>
            </w:r>
            <w:r>
              <w:rPr>
                <w:rFonts w:ascii="Calibri" w:hAnsi="Calibri" w:cs="Calibri"/>
                <w:b/>
                <w:lang w:eastAsia="hr-HR"/>
              </w:rPr>
              <w:t>ZAPOSLENE</w:t>
            </w:r>
          </w:p>
        </w:tc>
      </w:tr>
      <w:tr w:rsidR="00DA047B" w:rsidRPr="00F013D3" w14:paraId="278A296C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</w:tcPr>
          <w:p w14:paraId="5C1990A4" w14:textId="77777777" w:rsidR="00DA047B" w:rsidRPr="00F013D3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F013D3">
              <w:rPr>
                <w:rFonts w:ascii="Calibri" w:hAnsi="Calibri" w:cs="Calibri"/>
                <w:b/>
                <w:lang w:eastAsia="hr-HR"/>
              </w:rPr>
              <w:t>Pokazatelj uspješnosti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5BCECC8D" w14:textId="77777777" w:rsidR="00DA047B" w:rsidRPr="00F013D3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 xml:space="preserve">Oformljeni tim Zavoda uspješno savladava sve zadatke predviđene Zakonom i potrebama Županije. </w:t>
            </w:r>
          </w:p>
        </w:tc>
      </w:tr>
      <w:tr w:rsidR="00DA047B" w:rsidRPr="00F013D3" w14:paraId="681CF0BD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</w:tcPr>
          <w:p w14:paraId="7A63D2CC" w14:textId="77777777" w:rsidR="00DA047B" w:rsidRPr="00F013D3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F013D3">
              <w:rPr>
                <w:rFonts w:ascii="Calibri" w:hAnsi="Calibri" w:cs="Calibri"/>
                <w:b/>
                <w:lang w:eastAsia="hr-HR"/>
              </w:rPr>
              <w:t>Izvještaj o postignutim ciljevima</w:t>
            </w: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629ACFA6" w14:textId="77777777" w:rsidR="00DA047B" w:rsidRPr="00F013D3" w:rsidRDefault="00DA047B" w:rsidP="00503378">
            <w:pPr>
              <w:jc w:val="both"/>
              <w:rPr>
                <w:rFonts w:ascii="Calibri" w:hAnsi="Calibri" w:cs="Calibri"/>
                <w:b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>Zavod je izrađivač Izvješća o stanju u prostoru DNŽ. Tijekom cijele godine Zavod je sudjelovao u izradi strateških dokumenata RH i DNŽ i surađivao sa svim odjelima DNŽ; kontirnuirano izrađivao očitovanja - mišljenja za planove na području DNŽ. Dostavljao podatke za ISPU, DPPR, brownfield zone i ostale poslove sukladno Zakonu.</w:t>
            </w:r>
          </w:p>
        </w:tc>
      </w:tr>
      <w:tr w:rsidR="00DA047B" w:rsidRPr="00A939E6" w14:paraId="47D0CF0E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394C6FE8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Osigurana sredstva</w:t>
            </w: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446DEAAD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b/>
                <w:lang w:eastAsia="hr-HR"/>
              </w:rPr>
            </w:pPr>
            <w:r>
              <w:rPr>
                <w:rFonts w:ascii="Calibri" w:eastAsia="Arimo" w:hAnsi="Calibri" w:cs="Calibri"/>
                <w:b/>
              </w:rPr>
              <w:t>2</w:t>
            </w:r>
            <w:r w:rsidRPr="00A939E6">
              <w:rPr>
                <w:rFonts w:ascii="Calibri" w:eastAsia="Arimo" w:hAnsi="Calibri" w:cs="Calibri"/>
                <w:b/>
              </w:rPr>
              <w:t>.</w:t>
            </w:r>
            <w:r>
              <w:rPr>
                <w:rFonts w:ascii="Calibri" w:eastAsia="Arimo" w:hAnsi="Calibri" w:cs="Calibri"/>
                <w:b/>
              </w:rPr>
              <w:t>041</w:t>
            </w:r>
            <w:r w:rsidRPr="00A939E6">
              <w:rPr>
                <w:rFonts w:ascii="Calibri" w:eastAsia="Arimo" w:hAnsi="Calibri" w:cs="Calibri"/>
                <w:b/>
              </w:rPr>
              <w:t>.</w:t>
            </w:r>
            <w:r>
              <w:rPr>
                <w:rFonts w:ascii="Calibri" w:eastAsia="Arimo" w:hAnsi="Calibri" w:cs="Calibri"/>
                <w:b/>
              </w:rPr>
              <w:t>3</w:t>
            </w:r>
            <w:r w:rsidRPr="00A939E6">
              <w:rPr>
                <w:rFonts w:ascii="Calibri" w:eastAsia="Arimo" w:hAnsi="Calibri" w:cs="Calibri"/>
                <w:b/>
              </w:rPr>
              <w:t xml:space="preserve">50,00 </w:t>
            </w:r>
          </w:p>
        </w:tc>
      </w:tr>
      <w:tr w:rsidR="00DA047B" w:rsidRPr="00A939E6" w14:paraId="1B714846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</w:tcPr>
          <w:p w14:paraId="30A42E9E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Izvršenje aktivnosti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259D37C5" w14:textId="348074CE" w:rsidR="00DA047B" w:rsidRPr="00A939E6" w:rsidRDefault="00DA047B" w:rsidP="00503378">
            <w:pPr>
              <w:jc w:val="both"/>
              <w:rPr>
                <w:rFonts w:ascii="Calibri" w:eastAsia="Arimo" w:hAnsi="Calibri" w:cs="Calibri"/>
              </w:rPr>
            </w:pPr>
            <w:r>
              <w:rPr>
                <w:rFonts w:ascii="Calibri" w:eastAsia="Arimo" w:hAnsi="Calibri" w:cs="Calibri"/>
                <w:b/>
              </w:rPr>
              <w:t>2</w:t>
            </w:r>
            <w:r w:rsidRPr="00A939E6">
              <w:rPr>
                <w:rFonts w:ascii="Calibri" w:eastAsia="Arimo" w:hAnsi="Calibri" w:cs="Calibri"/>
                <w:b/>
              </w:rPr>
              <w:t>.</w:t>
            </w:r>
            <w:r>
              <w:rPr>
                <w:rFonts w:ascii="Calibri" w:eastAsia="Arimo" w:hAnsi="Calibri" w:cs="Calibri"/>
                <w:b/>
              </w:rPr>
              <w:t>023</w:t>
            </w:r>
            <w:r w:rsidRPr="00A939E6">
              <w:rPr>
                <w:rFonts w:ascii="Calibri" w:eastAsia="Arimo" w:hAnsi="Calibri" w:cs="Calibri"/>
                <w:b/>
              </w:rPr>
              <w:t>.</w:t>
            </w:r>
            <w:r>
              <w:rPr>
                <w:rFonts w:ascii="Calibri" w:eastAsia="Arimo" w:hAnsi="Calibri" w:cs="Calibri"/>
                <w:b/>
              </w:rPr>
              <w:t>980</w:t>
            </w:r>
            <w:r w:rsidRPr="00A939E6">
              <w:rPr>
                <w:rFonts w:ascii="Calibri" w:eastAsia="Arimo" w:hAnsi="Calibri" w:cs="Calibri"/>
                <w:b/>
              </w:rPr>
              <w:t>,</w:t>
            </w:r>
            <w:r>
              <w:rPr>
                <w:rFonts w:ascii="Calibri" w:eastAsia="Arimo" w:hAnsi="Calibri" w:cs="Calibri"/>
                <w:b/>
              </w:rPr>
              <w:t>85</w:t>
            </w:r>
            <w:r w:rsidRPr="00A939E6">
              <w:rPr>
                <w:rFonts w:ascii="Calibri" w:eastAsia="Arimo" w:hAnsi="Calibri" w:cs="Calibri"/>
                <w:b/>
              </w:rPr>
              <w:t xml:space="preserve"> (</w:t>
            </w:r>
            <w:r>
              <w:rPr>
                <w:rFonts w:ascii="Calibri" w:eastAsia="Arimo" w:hAnsi="Calibri" w:cs="Calibri"/>
                <w:b/>
              </w:rPr>
              <w:t>99,15</w:t>
            </w:r>
            <w:r w:rsidRPr="00A939E6">
              <w:rPr>
                <w:rFonts w:ascii="Calibri" w:eastAsia="Arimo" w:hAnsi="Calibri" w:cs="Calibri"/>
                <w:b/>
              </w:rPr>
              <w:t>%)</w:t>
            </w:r>
          </w:p>
        </w:tc>
      </w:tr>
      <w:tr w:rsidR="00DA047B" w:rsidRPr="00A939E6" w14:paraId="33996E90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63EE78C0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4E9B36FD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</w:p>
        </w:tc>
      </w:tr>
      <w:tr w:rsidR="00DA047B" w:rsidRPr="00A939E6" w14:paraId="71C3B705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D9D9D9" w:themeFill="background1" w:themeFillShade="D9"/>
            <w:hideMark/>
          </w:tcPr>
          <w:p w14:paraId="20335E4F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Aktivnost - 14</w:t>
            </w:r>
            <w:r>
              <w:rPr>
                <w:rFonts w:ascii="Calibri" w:hAnsi="Calibri" w:cs="Calibri"/>
                <w:b/>
                <w:lang w:eastAsia="hr-HR"/>
              </w:rPr>
              <w:t>02</w:t>
            </w:r>
            <w:r w:rsidRPr="00A939E6">
              <w:rPr>
                <w:rFonts w:ascii="Calibri" w:hAnsi="Calibri" w:cs="Calibri"/>
                <w:b/>
                <w:lang w:eastAsia="hr-HR"/>
              </w:rPr>
              <w:t>02</w:t>
            </w:r>
          </w:p>
        </w:tc>
        <w:tc>
          <w:tcPr>
            <w:tcW w:w="6508" w:type="dxa"/>
            <w:shd w:val="clear" w:color="auto" w:fill="D9D9D9" w:themeFill="background1" w:themeFillShade="D9"/>
            <w:vAlign w:val="bottom"/>
            <w:hideMark/>
          </w:tcPr>
          <w:p w14:paraId="6DB5C7ED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 xml:space="preserve">Materijalni rashodi i oprema za provođenje programa </w:t>
            </w:r>
            <w:r>
              <w:rPr>
                <w:rFonts w:ascii="Calibri" w:hAnsi="Calibri" w:cs="Calibri"/>
                <w:b/>
                <w:lang w:eastAsia="hr-HR"/>
              </w:rPr>
              <w:t>JU</w:t>
            </w:r>
          </w:p>
        </w:tc>
      </w:tr>
      <w:tr w:rsidR="00DA047B" w:rsidRPr="00A939E6" w14:paraId="431F383E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7C51389E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Pokazatelj uspješnosti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52F604B3" w14:textId="77777777" w:rsidR="00DA047B" w:rsidRPr="00F013D3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 xml:space="preserve">Sudjelovanje na raznim sastancima, sjednicama i radionicama; godišnje održavanje programa za rad Zavoda, održavanje automobila u ispravnom i voznom stanju; uplata članarina za održavanje licenci za rad; održavanje redovnog poslovanja; redovno održavanje sjednica upravnog vijeća; održavanje prostora zavoda; plaćanje telefona, interneta, poštanskih usluga, </w:t>
            </w:r>
            <w:r w:rsidRPr="00F013D3">
              <w:rPr>
                <w:rFonts w:ascii="Calibri" w:hAnsi="Calibri" w:cs="Calibri"/>
                <w:lang w:eastAsia="hr-HR"/>
              </w:rPr>
              <w:lastRenderedPageBreak/>
              <w:t>komunalija i slično; nabava uredskog materijala, održavanje kompjutera i uređaja u zavodu.</w:t>
            </w:r>
          </w:p>
        </w:tc>
      </w:tr>
      <w:tr w:rsidR="00DA047B" w:rsidRPr="00A939E6" w14:paraId="7B720F32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</w:tcPr>
          <w:p w14:paraId="1FBD8DF9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lastRenderedPageBreak/>
              <w:t>Osigurana sredstva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45FC4F11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b/>
                <w:lang w:eastAsia="hr-HR"/>
              </w:rPr>
            </w:pPr>
            <w:r>
              <w:rPr>
                <w:rFonts w:ascii="Calibri" w:eastAsia="Arimo" w:hAnsi="Calibri" w:cs="Calibri"/>
                <w:b/>
              </w:rPr>
              <w:t>405</w:t>
            </w:r>
            <w:r w:rsidRPr="00A939E6">
              <w:rPr>
                <w:rFonts w:ascii="Calibri" w:eastAsia="Arimo" w:hAnsi="Calibri" w:cs="Calibri"/>
                <w:b/>
              </w:rPr>
              <w:t>.</w:t>
            </w:r>
            <w:r>
              <w:rPr>
                <w:rFonts w:ascii="Calibri" w:eastAsia="Arimo" w:hAnsi="Calibri" w:cs="Calibri"/>
                <w:b/>
              </w:rPr>
              <w:t>6</w:t>
            </w:r>
            <w:r w:rsidRPr="00A939E6">
              <w:rPr>
                <w:rFonts w:ascii="Calibri" w:eastAsia="Arimo" w:hAnsi="Calibri" w:cs="Calibri"/>
                <w:b/>
              </w:rPr>
              <w:t xml:space="preserve">50,00 </w:t>
            </w:r>
          </w:p>
        </w:tc>
      </w:tr>
      <w:tr w:rsidR="00DA047B" w:rsidRPr="00A939E6" w14:paraId="0134ADFE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</w:tcPr>
          <w:p w14:paraId="61BDF111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Izvršenje aktivnosti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4ED5F569" w14:textId="0E03769F" w:rsidR="00DA047B" w:rsidRPr="00A939E6" w:rsidRDefault="00DA047B" w:rsidP="00503378">
            <w:pPr>
              <w:jc w:val="both"/>
              <w:rPr>
                <w:rFonts w:ascii="Calibri" w:eastAsia="Arimo" w:hAnsi="Calibri" w:cs="Calibri"/>
                <w:b/>
              </w:rPr>
            </w:pPr>
            <w:r w:rsidRPr="00A939E6">
              <w:rPr>
                <w:rFonts w:ascii="Calibri" w:eastAsia="Arimo" w:hAnsi="Calibri" w:cs="Calibri"/>
                <w:b/>
              </w:rPr>
              <w:t>3</w:t>
            </w:r>
            <w:r>
              <w:rPr>
                <w:rFonts w:ascii="Calibri" w:eastAsia="Arimo" w:hAnsi="Calibri" w:cs="Calibri"/>
                <w:b/>
              </w:rPr>
              <w:t>72</w:t>
            </w:r>
            <w:r w:rsidRPr="00A939E6">
              <w:rPr>
                <w:rFonts w:ascii="Calibri" w:eastAsia="Arimo" w:hAnsi="Calibri" w:cs="Calibri"/>
                <w:b/>
              </w:rPr>
              <w:t>.</w:t>
            </w:r>
            <w:r>
              <w:rPr>
                <w:rFonts w:ascii="Calibri" w:eastAsia="Arimo" w:hAnsi="Calibri" w:cs="Calibri"/>
                <w:b/>
              </w:rPr>
              <w:t>044</w:t>
            </w:r>
            <w:r w:rsidRPr="00A939E6">
              <w:rPr>
                <w:rFonts w:ascii="Calibri" w:eastAsia="Arimo" w:hAnsi="Calibri" w:cs="Calibri"/>
                <w:b/>
              </w:rPr>
              <w:t>,</w:t>
            </w:r>
            <w:r>
              <w:rPr>
                <w:rFonts w:ascii="Calibri" w:eastAsia="Arimo" w:hAnsi="Calibri" w:cs="Calibri"/>
                <w:b/>
              </w:rPr>
              <w:t>47</w:t>
            </w:r>
            <w:r w:rsidRPr="00A939E6">
              <w:rPr>
                <w:rFonts w:ascii="Calibri" w:eastAsia="Arimo" w:hAnsi="Calibri" w:cs="Calibri"/>
                <w:b/>
              </w:rPr>
              <w:t xml:space="preserve"> (9</w:t>
            </w:r>
            <w:r>
              <w:rPr>
                <w:rFonts w:ascii="Calibri" w:eastAsia="Arimo" w:hAnsi="Calibri" w:cs="Calibri"/>
                <w:b/>
              </w:rPr>
              <w:t>1,72</w:t>
            </w:r>
            <w:r w:rsidRPr="00A939E6">
              <w:rPr>
                <w:rFonts w:ascii="Calibri" w:eastAsia="Arimo" w:hAnsi="Calibri" w:cs="Calibri"/>
                <w:b/>
              </w:rPr>
              <w:t xml:space="preserve">%) </w:t>
            </w:r>
          </w:p>
        </w:tc>
      </w:tr>
      <w:tr w:rsidR="00DA047B" w:rsidRPr="00A939E6" w14:paraId="2861483D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</w:tcPr>
          <w:p w14:paraId="5D038B84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</w:p>
        </w:tc>
        <w:tc>
          <w:tcPr>
            <w:tcW w:w="6508" w:type="dxa"/>
            <w:shd w:val="clear" w:color="auto" w:fill="auto"/>
            <w:vAlign w:val="bottom"/>
          </w:tcPr>
          <w:p w14:paraId="6C0C212A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</w:p>
        </w:tc>
      </w:tr>
      <w:tr w:rsidR="00DA047B" w:rsidRPr="00A939E6" w14:paraId="6FEC51D9" w14:textId="77777777" w:rsidTr="00503378">
        <w:trPr>
          <w:trHeight w:val="255"/>
        </w:trPr>
        <w:tc>
          <w:tcPr>
            <w:tcW w:w="9349" w:type="dxa"/>
            <w:gridSpan w:val="3"/>
            <w:shd w:val="clear" w:color="auto" w:fill="D9D9D9" w:themeFill="background1" w:themeFillShade="D9"/>
          </w:tcPr>
          <w:p w14:paraId="371D08EE" w14:textId="77777777" w:rsidR="00DA047B" w:rsidRPr="00502416" w:rsidRDefault="00DA047B" w:rsidP="00503378">
            <w:pPr>
              <w:jc w:val="both"/>
              <w:rPr>
                <w:rFonts w:ascii="Calibri" w:hAnsi="Calibri" w:cs="Calibri"/>
                <w:b/>
                <w:bCs/>
                <w:lang w:eastAsia="hr-HR"/>
              </w:rPr>
            </w:pPr>
            <w:r w:rsidRPr="00502416">
              <w:rPr>
                <w:rFonts w:ascii="Calibri" w:hAnsi="Calibri" w:cs="Calibri"/>
                <w:b/>
                <w:bCs/>
                <w:lang w:eastAsia="hr-HR"/>
              </w:rPr>
              <w:t>1403 – Program prostornog planiranja i održivog razvoja</w:t>
            </w:r>
          </w:p>
        </w:tc>
      </w:tr>
      <w:tr w:rsidR="00DA047B" w:rsidRPr="00A939E6" w14:paraId="0DA6C967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D9D9D9" w:themeFill="background1" w:themeFillShade="D9"/>
          </w:tcPr>
          <w:p w14:paraId="580CE54C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bookmarkStart w:id="1" w:name="_Hlk130816976"/>
            <w:r>
              <w:rPr>
                <w:rFonts w:ascii="Calibri" w:hAnsi="Calibri" w:cs="Calibri"/>
                <w:b/>
                <w:lang w:eastAsia="hr-HR"/>
              </w:rPr>
              <w:t>Tekući projekt</w:t>
            </w:r>
            <w:r w:rsidRPr="00A939E6">
              <w:rPr>
                <w:rFonts w:ascii="Calibri" w:hAnsi="Calibri" w:cs="Calibri"/>
                <w:b/>
                <w:lang w:eastAsia="hr-HR"/>
              </w:rPr>
              <w:t xml:space="preserve"> - 1</w:t>
            </w:r>
            <w:r>
              <w:rPr>
                <w:rFonts w:ascii="Calibri" w:hAnsi="Calibri" w:cs="Calibri"/>
                <w:b/>
                <w:lang w:eastAsia="hr-HR"/>
              </w:rPr>
              <w:t>40301</w:t>
            </w:r>
          </w:p>
        </w:tc>
        <w:tc>
          <w:tcPr>
            <w:tcW w:w="6508" w:type="dxa"/>
            <w:shd w:val="clear" w:color="auto" w:fill="D9D9D9" w:themeFill="background1" w:themeFillShade="D9"/>
            <w:hideMark/>
          </w:tcPr>
          <w:p w14:paraId="01C56B01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b/>
                <w:lang w:eastAsia="hr-HR"/>
              </w:rPr>
            </w:pPr>
            <w:r>
              <w:rPr>
                <w:rFonts w:ascii="Calibri" w:hAnsi="Calibri" w:cs="Calibri"/>
                <w:b/>
                <w:lang w:eastAsia="hr-HR"/>
              </w:rPr>
              <w:t>PPDNŽ – Stračna podloga – analize i ocjene postojećeg stanja</w:t>
            </w:r>
          </w:p>
        </w:tc>
      </w:tr>
      <w:tr w:rsidR="00DA047B" w:rsidRPr="00F013D3" w14:paraId="245F84E9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52892533" w14:textId="77777777" w:rsidR="00DA047B" w:rsidRPr="00F013D3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F013D3">
              <w:rPr>
                <w:rFonts w:ascii="Calibri" w:hAnsi="Calibri" w:cs="Calibri"/>
                <w:b/>
                <w:lang w:eastAsia="hr-HR"/>
              </w:rPr>
              <w:t>Pokazatelj uspješnosti</w:t>
            </w: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7264E985" w14:textId="77777777" w:rsidR="00DA047B" w:rsidRPr="00F013D3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>Priprema za izradu predstojećih CIDPPŽ, nacrta prijedloga OOI, provedbe postupka OSPUO s UO za prostorno uređenje i gradnju DNŽ, rad na dovršavanju izrade Izvješća o stanju u prostoru DNŽ, izrada Pilot projekta Trgovi za mala naselja u DNŽ.</w:t>
            </w:r>
          </w:p>
        </w:tc>
      </w:tr>
      <w:tr w:rsidR="00DA047B" w:rsidRPr="00A939E6" w14:paraId="06C8EDD0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7F7AA034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Osigurana sredstva</w:t>
            </w: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1E60E89F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b/>
                <w:lang w:eastAsia="hr-HR"/>
              </w:rPr>
            </w:pPr>
            <w:r>
              <w:rPr>
                <w:rFonts w:ascii="Calibri" w:hAnsi="Calibri" w:cs="Calibri"/>
                <w:b/>
                <w:lang w:eastAsia="hr-HR"/>
              </w:rPr>
              <w:t>10</w:t>
            </w:r>
            <w:r w:rsidRPr="00A939E6">
              <w:rPr>
                <w:rFonts w:ascii="Calibri" w:hAnsi="Calibri" w:cs="Calibri"/>
                <w:b/>
                <w:lang w:eastAsia="hr-HR"/>
              </w:rPr>
              <w:t>0.000,00</w:t>
            </w:r>
          </w:p>
        </w:tc>
      </w:tr>
      <w:tr w:rsidR="00DA047B" w:rsidRPr="00A939E6" w14:paraId="46E7C285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</w:tcPr>
          <w:p w14:paraId="6557F411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Izvršenje aktivnosti</w:t>
            </w:r>
          </w:p>
        </w:tc>
        <w:tc>
          <w:tcPr>
            <w:tcW w:w="6508" w:type="dxa"/>
            <w:shd w:val="clear" w:color="auto" w:fill="auto"/>
            <w:vAlign w:val="bottom"/>
          </w:tcPr>
          <w:p w14:paraId="7A3B1028" w14:textId="659F2E37" w:rsidR="00DA047B" w:rsidRPr="00A939E6" w:rsidRDefault="00DA047B" w:rsidP="00503378">
            <w:pPr>
              <w:jc w:val="both"/>
              <w:rPr>
                <w:rFonts w:ascii="Calibri" w:hAnsi="Calibri" w:cs="Calibri"/>
                <w:b/>
                <w:lang w:eastAsia="hr-HR"/>
              </w:rPr>
            </w:pPr>
            <w:r>
              <w:rPr>
                <w:rFonts w:ascii="Calibri" w:hAnsi="Calibri" w:cs="Calibri"/>
                <w:b/>
                <w:lang w:eastAsia="hr-HR"/>
              </w:rPr>
              <w:t>91</w:t>
            </w:r>
            <w:r w:rsidRPr="00A939E6">
              <w:rPr>
                <w:rFonts w:ascii="Calibri" w:hAnsi="Calibri" w:cs="Calibri"/>
                <w:b/>
                <w:lang w:eastAsia="hr-HR"/>
              </w:rPr>
              <w:t>.</w:t>
            </w:r>
            <w:r>
              <w:rPr>
                <w:rFonts w:ascii="Calibri" w:hAnsi="Calibri" w:cs="Calibri"/>
                <w:b/>
                <w:lang w:eastAsia="hr-HR"/>
              </w:rPr>
              <w:t>352</w:t>
            </w:r>
            <w:r w:rsidRPr="00A939E6">
              <w:rPr>
                <w:rFonts w:ascii="Calibri" w:hAnsi="Calibri" w:cs="Calibri"/>
                <w:b/>
                <w:lang w:eastAsia="hr-HR"/>
              </w:rPr>
              <w:t>,</w:t>
            </w:r>
            <w:r>
              <w:rPr>
                <w:rFonts w:ascii="Calibri" w:hAnsi="Calibri" w:cs="Calibri"/>
                <w:b/>
                <w:lang w:eastAsia="hr-HR"/>
              </w:rPr>
              <w:t>06</w:t>
            </w:r>
            <w:r w:rsidRPr="00A939E6">
              <w:rPr>
                <w:rFonts w:ascii="Calibri" w:hAnsi="Calibri" w:cs="Calibri"/>
                <w:b/>
                <w:lang w:eastAsia="hr-HR"/>
              </w:rPr>
              <w:t xml:space="preserve"> (</w:t>
            </w:r>
            <w:r>
              <w:rPr>
                <w:rFonts w:ascii="Calibri" w:hAnsi="Calibri" w:cs="Calibri"/>
                <w:b/>
                <w:lang w:eastAsia="hr-HR"/>
              </w:rPr>
              <w:t>91,35</w:t>
            </w:r>
            <w:r w:rsidRPr="00A939E6">
              <w:rPr>
                <w:rFonts w:ascii="Calibri" w:hAnsi="Calibri" w:cs="Calibri"/>
                <w:b/>
                <w:lang w:eastAsia="hr-HR"/>
              </w:rPr>
              <w:t>%)</w:t>
            </w:r>
          </w:p>
        </w:tc>
      </w:tr>
      <w:bookmarkEnd w:id="1"/>
      <w:tr w:rsidR="00DA047B" w:rsidRPr="00A939E6" w14:paraId="6D941438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auto"/>
            <w:hideMark/>
          </w:tcPr>
          <w:p w14:paraId="441E490D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</w:p>
        </w:tc>
        <w:tc>
          <w:tcPr>
            <w:tcW w:w="6508" w:type="dxa"/>
            <w:shd w:val="clear" w:color="auto" w:fill="auto"/>
            <w:vAlign w:val="bottom"/>
            <w:hideMark/>
          </w:tcPr>
          <w:p w14:paraId="58E53E4E" w14:textId="77777777" w:rsidR="00DA047B" w:rsidRPr="00A939E6" w:rsidRDefault="00DA047B" w:rsidP="00503378">
            <w:pPr>
              <w:jc w:val="both"/>
              <w:rPr>
                <w:rFonts w:ascii="Calibri" w:hAnsi="Calibri" w:cs="Calibri"/>
                <w:lang w:eastAsia="hr-HR"/>
              </w:rPr>
            </w:pPr>
          </w:p>
        </w:tc>
      </w:tr>
      <w:tr w:rsidR="00DA047B" w:rsidRPr="00A939E6" w14:paraId="49E49F6E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D9D9D9" w:themeFill="background1" w:themeFillShade="D9"/>
            <w:hideMark/>
          </w:tcPr>
          <w:p w14:paraId="64D89909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bookmarkStart w:id="2" w:name="_Hlk130816442"/>
            <w:r>
              <w:rPr>
                <w:rFonts w:ascii="Calibri" w:hAnsi="Calibri" w:cs="Calibri"/>
                <w:b/>
                <w:lang w:eastAsia="hr-HR"/>
              </w:rPr>
              <w:t>Tekući projekt - 140302</w:t>
            </w:r>
          </w:p>
        </w:tc>
        <w:tc>
          <w:tcPr>
            <w:tcW w:w="6508" w:type="dxa"/>
            <w:shd w:val="clear" w:color="auto" w:fill="D9D9D9" w:themeFill="background1" w:themeFillShade="D9"/>
            <w:vAlign w:val="bottom"/>
            <w:hideMark/>
          </w:tcPr>
          <w:p w14:paraId="6473CF4D" w14:textId="77777777" w:rsidR="00DA047B" w:rsidRPr="00A939E6" w:rsidRDefault="00DA047B" w:rsidP="00503378">
            <w:pPr>
              <w:rPr>
                <w:rFonts w:ascii="Calibri" w:hAnsi="Calibri" w:cs="Calibri"/>
                <w:lang w:eastAsia="hr-HR"/>
              </w:rPr>
            </w:pPr>
            <w:r>
              <w:rPr>
                <w:rFonts w:ascii="Calibri" w:eastAsia="Arimo" w:hAnsi="Calibri" w:cs="Calibri"/>
                <w:b/>
              </w:rPr>
              <w:t>RH – PP NP Mljet</w:t>
            </w:r>
          </w:p>
        </w:tc>
      </w:tr>
      <w:tr w:rsidR="00DA047B" w:rsidRPr="00F013D3" w14:paraId="64456AA0" w14:textId="77777777" w:rsidTr="00503378">
        <w:trPr>
          <w:gridAfter w:val="1"/>
          <w:wAfter w:w="6" w:type="dxa"/>
          <w:trHeight w:val="284"/>
        </w:trPr>
        <w:tc>
          <w:tcPr>
            <w:tcW w:w="2835" w:type="dxa"/>
            <w:shd w:val="clear" w:color="auto" w:fill="auto"/>
            <w:hideMark/>
          </w:tcPr>
          <w:p w14:paraId="62C50C5C" w14:textId="77777777" w:rsidR="00DA047B" w:rsidRPr="00F013D3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F013D3">
              <w:rPr>
                <w:rFonts w:ascii="Calibri" w:hAnsi="Calibri" w:cs="Calibri"/>
                <w:b/>
                <w:lang w:eastAsia="hr-HR"/>
              </w:rPr>
              <w:t>Pokazatelj uspješnosti</w:t>
            </w:r>
          </w:p>
        </w:tc>
        <w:tc>
          <w:tcPr>
            <w:tcW w:w="6508" w:type="dxa"/>
            <w:shd w:val="clear" w:color="auto" w:fill="auto"/>
            <w:hideMark/>
          </w:tcPr>
          <w:p w14:paraId="3C78179D" w14:textId="77777777" w:rsidR="00DA047B" w:rsidRPr="00F013D3" w:rsidRDefault="00DA047B" w:rsidP="00503378">
            <w:pPr>
              <w:rPr>
                <w:rFonts w:ascii="Calibri" w:hAnsi="Calibri" w:cs="Calibri"/>
                <w:b/>
                <w:bCs/>
                <w:lang w:eastAsia="hr-HR"/>
              </w:rPr>
            </w:pPr>
            <w:r w:rsidRPr="00F013D3">
              <w:rPr>
                <w:rFonts w:ascii="Calibri" w:hAnsi="Calibri" w:cs="Calibri"/>
                <w:b/>
                <w:bCs/>
                <w:lang w:eastAsia="hr-HR"/>
              </w:rPr>
              <w:t>Prenesena sredstva iz prethodnih godina –</w:t>
            </w:r>
          </w:p>
          <w:p w14:paraId="662EB4FB" w14:textId="77777777" w:rsidR="00DA047B" w:rsidRPr="00F013D3" w:rsidRDefault="00DA047B" w:rsidP="00503378">
            <w:pPr>
              <w:rPr>
                <w:rFonts w:ascii="Calibri" w:hAnsi="Calibri" w:cs="Calibri"/>
                <w:b/>
                <w:bCs/>
                <w:lang w:eastAsia="hr-HR"/>
              </w:rPr>
            </w:pPr>
            <w:r w:rsidRPr="00F013D3">
              <w:rPr>
                <w:rFonts w:ascii="Calibri" w:hAnsi="Calibri" w:cs="Calibri"/>
                <w:b/>
                <w:bCs/>
                <w:lang w:eastAsia="hr-HR"/>
              </w:rPr>
              <w:t>MPGI – pomoći za nabavku opreme i programa</w:t>
            </w:r>
          </w:p>
          <w:p w14:paraId="28E1DDF2" w14:textId="77777777" w:rsidR="00DA047B" w:rsidRPr="00F013D3" w:rsidRDefault="00DA047B" w:rsidP="00503378">
            <w:pPr>
              <w:rPr>
                <w:rFonts w:ascii="Calibri" w:hAnsi="Calibri" w:cs="Calibri"/>
                <w:b/>
                <w:bCs/>
                <w:lang w:eastAsia="hr-HR"/>
              </w:rPr>
            </w:pPr>
            <w:r w:rsidRPr="00F013D3">
              <w:rPr>
                <w:rFonts w:ascii="Calibri" w:hAnsi="Calibri" w:cs="Calibri"/>
                <w:b/>
                <w:bCs/>
                <w:lang w:eastAsia="hr-HR"/>
              </w:rPr>
              <w:t>Pomoć za izradu Prostornog plana Nacionalnog parka Mljet</w:t>
            </w:r>
          </w:p>
          <w:p w14:paraId="7C0C61CE" w14:textId="77777777" w:rsidR="00DA047B" w:rsidRDefault="00DA047B" w:rsidP="00503378">
            <w:pPr>
              <w:rPr>
                <w:rFonts w:ascii="Calibri" w:hAnsi="Calibri" w:cs="Calibri"/>
                <w:lang w:eastAsia="hr-HR"/>
              </w:rPr>
            </w:pPr>
            <w:r w:rsidRPr="00F013D3">
              <w:rPr>
                <w:rFonts w:ascii="Calibri" w:hAnsi="Calibri" w:cs="Calibri"/>
                <w:lang w:eastAsia="hr-HR"/>
              </w:rPr>
              <w:t>Nabavljen dron, uredski namještaj, plaćene licence za GIS</w:t>
            </w:r>
          </w:p>
          <w:p w14:paraId="02111453" w14:textId="77777777" w:rsidR="00DA047B" w:rsidRPr="00F013D3" w:rsidRDefault="00DA047B" w:rsidP="00503378">
            <w:pPr>
              <w:rPr>
                <w:rFonts w:ascii="Calibri" w:hAnsi="Calibri" w:cs="Calibri"/>
                <w:lang w:eastAsia="hr-HR"/>
              </w:rPr>
            </w:pPr>
            <w:r>
              <w:rPr>
                <w:rFonts w:ascii="Calibri" w:hAnsi="Calibri" w:cs="Calibri"/>
                <w:lang w:eastAsia="hr-HR"/>
              </w:rPr>
              <w:t>Naručene i izrađene s</w:t>
            </w:r>
            <w:r w:rsidRPr="00F013D3">
              <w:rPr>
                <w:rFonts w:ascii="Calibri" w:hAnsi="Calibri" w:cs="Calibri"/>
                <w:lang w:eastAsia="hr-HR"/>
              </w:rPr>
              <w:t>tručne podloge i elaborati za potrebe izrade PP NP Mljet</w:t>
            </w:r>
            <w:r>
              <w:rPr>
                <w:rFonts w:ascii="Calibri" w:hAnsi="Calibri" w:cs="Calibri"/>
                <w:lang w:eastAsia="hr-HR"/>
              </w:rPr>
              <w:t>.</w:t>
            </w:r>
          </w:p>
        </w:tc>
      </w:tr>
      <w:tr w:rsidR="00DA047B" w:rsidRPr="00A939E6" w14:paraId="01900A28" w14:textId="77777777" w:rsidTr="00503378">
        <w:trPr>
          <w:gridAfter w:val="1"/>
          <w:wAfter w:w="6" w:type="dxa"/>
          <w:trHeight w:val="350"/>
        </w:trPr>
        <w:tc>
          <w:tcPr>
            <w:tcW w:w="2835" w:type="dxa"/>
            <w:shd w:val="clear" w:color="auto" w:fill="auto"/>
            <w:hideMark/>
          </w:tcPr>
          <w:p w14:paraId="561857FD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Osigurana sredstva</w:t>
            </w:r>
          </w:p>
        </w:tc>
        <w:tc>
          <w:tcPr>
            <w:tcW w:w="6508" w:type="dxa"/>
            <w:shd w:val="clear" w:color="auto" w:fill="auto"/>
          </w:tcPr>
          <w:p w14:paraId="7EF469E9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>
              <w:rPr>
                <w:rFonts w:ascii="Calibri" w:hAnsi="Calibri" w:cs="Calibri"/>
                <w:b/>
                <w:lang w:eastAsia="hr-HR"/>
              </w:rPr>
              <w:t>377</w:t>
            </w:r>
            <w:r w:rsidRPr="00A939E6">
              <w:rPr>
                <w:rFonts w:ascii="Calibri" w:hAnsi="Calibri" w:cs="Calibri"/>
                <w:b/>
                <w:lang w:eastAsia="hr-HR"/>
              </w:rPr>
              <w:t>.</w:t>
            </w:r>
            <w:r>
              <w:rPr>
                <w:rFonts w:ascii="Calibri" w:hAnsi="Calibri" w:cs="Calibri"/>
                <w:b/>
                <w:lang w:eastAsia="hr-HR"/>
              </w:rPr>
              <w:t>40</w:t>
            </w:r>
            <w:r w:rsidRPr="00A939E6">
              <w:rPr>
                <w:rFonts w:ascii="Calibri" w:hAnsi="Calibri" w:cs="Calibri"/>
                <w:b/>
                <w:lang w:eastAsia="hr-HR"/>
              </w:rPr>
              <w:t>0.00</w:t>
            </w:r>
          </w:p>
        </w:tc>
      </w:tr>
      <w:tr w:rsidR="00DA047B" w:rsidRPr="00A939E6" w14:paraId="19D8B8D3" w14:textId="77777777" w:rsidTr="00503378">
        <w:trPr>
          <w:gridAfter w:val="1"/>
          <w:wAfter w:w="6" w:type="dxa"/>
          <w:trHeight w:val="499"/>
        </w:trPr>
        <w:tc>
          <w:tcPr>
            <w:tcW w:w="2835" w:type="dxa"/>
            <w:shd w:val="clear" w:color="auto" w:fill="auto"/>
          </w:tcPr>
          <w:p w14:paraId="0DE25369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Izvršenje aktivnosti</w:t>
            </w:r>
          </w:p>
        </w:tc>
        <w:tc>
          <w:tcPr>
            <w:tcW w:w="6508" w:type="dxa"/>
            <w:shd w:val="clear" w:color="auto" w:fill="auto"/>
          </w:tcPr>
          <w:p w14:paraId="3EA6A36F" w14:textId="395B0779" w:rsidR="00DA047B" w:rsidRPr="00A939E6" w:rsidRDefault="00DA047B" w:rsidP="00503378">
            <w:pPr>
              <w:rPr>
                <w:rFonts w:ascii="Calibri" w:hAnsi="Calibri" w:cs="Calibri"/>
                <w:lang w:eastAsia="hr-HR"/>
              </w:rPr>
            </w:pPr>
            <w:r>
              <w:rPr>
                <w:rFonts w:ascii="Calibri" w:hAnsi="Calibri" w:cs="Calibri"/>
                <w:b/>
                <w:lang w:eastAsia="hr-HR"/>
              </w:rPr>
              <w:t>228</w:t>
            </w:r>
            <w:r w:rsidRPr="00A939E6">
              <w:rPr>
                <w:rFonts w:ascii="Calibri" w:hAnsi="Calibri" w:cs="Calibri"/>
                <w:b/>
                <w:lang w:eastAsia="hr-HR"/>
              </w:rPr>
              <w:t>.</w:t>
            </w:r>
            <w:r>
              <w:rPr>
                <w:rFonts w:ascii="Calibri" w:hAnsi="Calibri" w:cs="Calibri"/>
                <w:b/>
                <w:lang w:eastAsia="hr-HR"/>
              </w:rPr>
              <w:t>739,89</w:t>
            </w:r>
            <w:r w:rsidRPr="00A939E6">
              <w:rPr>
                <w:rFonts w:ascii="Calibri" w:hAnsi="Calibri" w:cs="Calibri"/>
                <w:b/>
                <w:lang w:eastAsia="hr-HR"/>
              </w:rPr>
              <w:t>,00 (</w:t>
            </w:r>
            <w:r>
              <w:rPr>
                <w:rFonts w:ascii="Calibri" w:hAnsi="Calibri" w:cs="Calibri"/>
                <w:b/>
                <w:lang w:eastAsia="hr-HR"/>
              </w:rPr>
              <w:t>60,61</w:t>
            </w:r>
            <w:r w:rsidRPr="00A939E6">
              <w:rPr>
                <w:rFonts w:ascii="Calibri" w:hAnsi="Calibri" w:cs="Calibri"/>
                <w:b/>
                <w:lang w:eastAsia="hr-HR"/>
              </w:rPr>
              <w:t>%)</w:t>
            </w:r>
          </w:p>
        </w:tc>
      </w:tr>
      <w:tr w:rsidR="00DA047B" w:rsidRPr="00A939E6" w14:paraId="372467AD" w14:textId="77777777" w:rsidTr="00503378">
        <w:trPr>
          <w:gridAfter w:val="1"/>
          <w:wAfter w:w="6" w:type="dxa"/>
          <w:trHeight w:val="244"/>
        </w:trPr>
        <w:tc>
          <w:tcPr>
            <w:tcW w:w="2835" w:type="dxa"/>
            <w:shd w:val="clear" w:color="auto" w:fill="auto"/>
          </w:tcPr>
          <w:p w14:paraId="2A372A34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</w:p>
        </w:tc>
        <w:tc>
          <w:tcPr>
            <w:tcW w:w="6508" w:type="dxa"/>
            <w:shd w:val="clear" w:color="auto" w:fill="auto"/>
          </w:tcPr>
          <w:p w14:paraId="215AE588" w14:textId="77777777" w:rsidR="00DA047B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</w:p>
        </w:tc>
      </w:tr>
      <w:bookmarkEnd w:id="2"/>
      <w:tr w:rsidR="00DA047B" w:rsidRPr="00A939E6" w14:paraId="41327476" w14:textId="77777777" w:rsidTr="00503378">
        <w:trPr>
          <w:gridAfter w:val="1"/>
          <w:wAfter w:w="6" w:type="dxa"/>
          <w:trHeight w:val="255"/>
        </w:trPr>
        <w:tc>
          <w:tcPr>
            <w:tcW w:w="2835" w:type="dxa"/>
            <w:shd w:val="clear" w:color="auto" w:fill="D9D9D9" w:themeFill="background1" w:themeFillShade="D9"/>
            <w:hideMark/>
          </w:tcPr>
          <w:p w14:paraId="0AAA2673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>
              <w:rPr>
                <w:rFonts w:ascii="Calibri" w:hAnsi="Calibri" w:cs="Calibri"/>
                <w:b/>
                <w:lang w:eastAsia="hr-HR"/>
              </w:rPr>
              <w:t>Tekući projekt - 140304</w:t>
            </w:r>
          </w:p>
        </w:tc>
        <w:tc>
          <w:tcPr>
            <w:tcW w:w="6508" w:type="dxa"/>
            <w:shd w:val="clear" w:color="auto" w:fill="D9D9D9" w:themeFill="background1" w:themeFillShade="D9"/>
            <w:vAlign w:val="bottom"/>
            <w:hideMark/>
          </w:tcPr>
          <w:p w14:paraId="3C91D202" w14:textId="77777777" w:rsidR="00DA047B" w:rsidRPr="00A939E6" w:rsidRDefault="00DA047B" w:rsidP="00503378">
            <w:pPr>
              <w:rPr>
                <w:rFonts w:ascii="Calibri" w:hAnsi="Calibri" w:cs="Calibri"/>
                <w:lang w:eastAsia="hr-HR"/>
              </w:rPr>
            </w:pPr>
            <w:r>
              <w:rPr>
                <w:rFonts w:ascii="Calibri" w:eastAsia="Arimo" w:hAnsi="Calibri" w:cs="Calibri"/>
                <w:b/>
              </w:rPr>
              <w:t>RH – Stručna podloga - IGP</w:t>
            </w:r>
          </w:p>
        </w:tc>
      </w:tr>
      <w:tr w:rsidR="00DA047B" w:rsidRPr="00F013D3" w14:paraId="4C0C3E61" w14:textId="77777777" w:rsidTr="00503378">
        <w:trPr>
          <w:gridAfter w:val="1"/>
          <w:wAfter w:w="6" w:type="dxa"/>
          <w:trHeight w:val="284"/>
        </w:trPr>
        <w:tc>
          <w:tcPr>
            <w:tcW w:w="2835" w:type="dxa"/>
            <w:shd w:val="clear" w:color="auto" w:fill="auto"/>
            <w:hideMark/>
          </w:tcPr>
          <w:p w14:paraId="47AAB59F" w14:textId="77777777" w:rsidR="00DA047B" w:rsidRPr="00F013D3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F013D3">
              <w:rPr>
                <w:rFonts w:ascii="Calibri" w:hAnsi="Calibri" w:cs="Calibri"/>
                <w:b/>
                <w:lang w:eastAsia="hr-HR"/>
              </w:rPr>
              <w:t>Pokazatelj uspješnosti</w:t>
            </w:r>
          </w:p>
        </w:tc>
        <w:tc>
          <w:tcPr>
            <w:tcW w:w="6508" w:type="dxa"/>
            <w:shd w:val="clear" w:color="auto" w:fill="auto"/>
            <w:hideMark/>
          </w:tcPr>
          <w:p w14:paraId="7B067E08" w14:textId="77777777" w:rsidR="00DA047B" w:rsidRPr="00F013D3" w:rsidRDefault="00DA047B" w:rsidP="00503378">
            <w:pPr>
              <w:rPr>
                <w:rFonts w:ascii="Calibri" w:hAnsi="Calibri" w:cs="Calibri"/>
                <w:b/>
                <w:bCs/>
                <w:lang w:eastAsia="hr-HR"/>
              </w:rPr>
            </w:pPr>
            <w:r w:rsidRPr="00F013D3">
              <w:rPr>
                <w:rFonts w:ascii="Calibri" w:hAnsi="Calibri" w:cs="Calibri"/>
                <w:b/>
                <w:bCs/>
                <w:lang w:eastAsia="hr-HR"/>
              </w:rPr>
              <w:t>Prenesena sredstva iz prethodnih godina –</w:t>
            </w:r>
          </w:p>
          <w:p w14:paraId="431E00FA" w14:textId="77777777" w:rsidR="00DA047B" w:rsidRDefault="00DA047B" w:rsidP="00503378">
            <w:pPr>
              <w:rPr>
                <w:rFonts w:ascii="Calibri" w:hAnsi="Calibri" w:cs="Calibri"/>
                <w:b/>
                <w:bCs/>
                <w:lang w:eastAsia="hr-HR"/>
              </w:rPr>
            </w:pPr>
            <w:r w:rsidRPr="00F013D3">
              <w:rPr>
                <w:rFonts w:ascii="Calibri" w:hAnsi="Calibri" w:cs="Calibri"/>
                <w:b/>
                <w:bCs/>
                <w:lang w:eastAsia="hr-HR"/>
              </w:rPr>
              <w:t>Pomoć za izradu stručno analitičkih poslova IGP RH u JM</w:t>
            </w:r>
          </w:p>
          <w:p w14:paraId="71184B43" w14:textId="77777777" w:rsidR="00DA047B" w:rsidRPr="00F013D3" w:rsidRDefault="00DA047B" w:rsidP="00503378">
            <w:pPr>
              <w:rPr>
                <w:rFonts w:ascii="Calibri" w:hAnsi="Calibri" w:cs="Calibri"/>
                <w:lang w:eastAsia="hr-HR"/>
              </w:rPr>
            </w:pPr>
            <w:r>
              <w:rPr>
                <w:rFonts w:ascii="Calibri" w:hAnsi="Calibri" w:cs="Calibri"/>
                <w:lang w:eastAsia="hr-HR"/>
              </w:rPr>
              <w:t>Prikupljanje i obrada podataka.</w:t>
            </w:r>
          </w:p>
        </w:tc>
      </w:tr>
      <w:tr w:rsidR="00DA047B" w:rsidRPr="00A939E6" w14:paraId="7E9268E1" w14:textId="77777777" w:rsidTr="00503378">
        <w:trPr>
          <w:gridAfter w:val="1"/>
          <w:wAfter w:w="6" w:type="dxa"/>
          <w:trHeight w:val="350"/>
        </w:trPr>
        <w:tc>
          <w:tcPr>
            <w:tcW w:w="2835" w:type="dxa"/>
            <w:shd w:val="clear" w:color="auto" w:fill="auto"/>
            <w:hideMark/>
          </w:tcPr>
          <w:p w14:paraId="0CC1DE97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Osigurana sredstva</w:t>
            </w:r>
          </w:p>
        </w:tc>
        <w:tc>
          <w:tcPr>
            <w:tcW w:w="6508" w:type="dxa"/>
            <w:shd w:val="clear" w:color="auto" w:fill="auto"/>
          </w:tcPr>
          <w:p w14:paraId="0485080C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>
              <w:rPr>
                <w:rFonts w:ascii="Calibri" w:hAnsi="Calibri" w:cs="Calibri"/>
                <w:b/>
                <w:lang w:eastAsia="hr-HR"/>
              </w:rPr>
              <w:t>504</w:t>
            </w:r>
            <w:r w:rsidRPr="00A939E6">
              <w:rPr>
                <w:rFonts w:ascii="Calibri" w:hAnsi="Calibri" w:cs="Calibri"/>
                <w:b/>
                <w:lang w:eastAsia="hr-HR"/>
              </w:rPr>
              <w:t>.</w:t>
            </w:r>
            <w:r>
              <w:rPr>
                <w:rFonts w:ascii="Calibri" w:hAnsi="Calibri" w:cs="Calibri"/>
                <w:b/>
                <w:lang w:eastAsia="hr-HR"/>
              </w:rPr>
              <w:t>00</w:t>
            </w:r>
            <w:r w:rsidRPr="00A939E6">
              <w:rPr>
                <w:rFonts w:ascii="Calibri" w:hAnsi="Calibri" w:cs="Calibri"/>
                <w:b/>
                <w:lang w:eastAsia="hr-HR"/>
              </w:rPr>
              <w:t>0.00</w:t>
            </w:r>
          </w:p>
        </w:tc>
      </w:tr>
      <w:tr w:rsidR="00DA047B" w:rsidRPr="00A939E6" w14:paraId="7BB6D59E" w14:textId="77777777" w:rsidTr="00503378">
        <w:trPr>
          <w:gridAfter w:val="1"/>
          <w:wAfter w:w="6" w:type="dxa"/>
          <w:trHeight w:val="499"/>
        </w:trPr>
        <w:tc>
          <w:tcPr>
            <w:tcW w:w="2835" w:type="dxa"/>
            <w:shd w:val="clear" w:color="auto" w:fill="auto"/>
          </w:tcPr>
          <w:p w14:paraId="51CE8C9A" w14:textId="77777777" w:rsidR="00DA047B" w:rsidRPr="00A939E6" w:rsidRDefault="00DA047B" w:rsidP="00503378">
            <w:pPr>
              <w:rPr>
                <w:rFonts w:ascii="Calibri" w:hAnsi="Calibri" w:cs="Calibri"/>
                <w:b/>
                <w:lang w:eastAsia="hr-HR"/>
              </w:rPr>
            </w:pPr>
            <w:r w:rsidRPr="00A939E6">
              <w:rPr>
                <w:rFonts w:ascii="Calibri" w:hAnsi="Calibri" w:cs="Calibri"/>
                <w:b/>
                <w:lang w:eastAsia="hr-HR"/>
              </w:rPr>
              <w:t>Izvršenje aktivnosti</w:t>
            </w:r>
          </w:p>
        </w:tc>
        <w:tc>
          <w:tcPr>
            <w:tcW w:w="6508" w:type="dxa"/>
            <w:shd w:val="clear" w:color="auto" w:fill="auto"/>
          </w:tcPr>
          <w:p w14:paraId="7BF4DC5D" w14:textId="77777777" w:rsidR="00DA047B" w:rsidRPr="00A939E6" w:rsidRDefault="00DA047B" w:rsidP="00503378">
            <w:pPr>
              <w:rPr>
                <w:rFonts w:ascii="Calibri" w:hAnsi="Calibri" w:cs="Calibri"/>
                <w:lang w:eastAsia="hr-HR"/>
              </w:rPr>
            </w:pPr>
            <w:r>
              <w:rPr>
                <w:rFonts w:ascii="Calibri" w:hAnsi="Calibri" w:cs="Calibri"/>
                <w:b/>
                <w:lang w:eastAsia="hr-HR"/>
              </w:rPr>
              <w:t>0</w:t>
            </w:r>
            <w:r w:rsidRPr="00A939E6">
              <w:rPr>
                <w:rFonts w:ascii="Calibri" w:hAnsi="Calibri" w:cs="Calibri"/>
                <w:b/>
                <w:lang w:eastAsia="hr-HR"/>
              </w:rPr>
              <w:t>,00 (</w:t>
            </w:r>
            <w:r>
              <w:rPr>
                <w:rFonts w:ascii="Calibri" w:hAnsi="Calibri" w:cs="Calibri"/>
                <w:b/>
                <w:lang w:eastAsia="hr-HR"/>
              </w:rPr>
              <w:t>0,00</w:t>
            </w:r>
            <w:r w:rsidRPr="00A939E6">
              <w:rPr>
                <w:rFonts w:ascii="Calibri" w:hAnsi="Calibri" w:cs="Calibri"/>
                <w:b/>
                <w:lang w:eastAsia="hr-HR"/>
              </w:rPr>
              <w:t>%)</w:t>
            </w:r>
          </w:p>
        </w:tc>
      </w:tr>
    </w:tbl>
    <w:p w14:paraId="302DF5BA" w14:textId="77777777" w:rsidR="00DA047B" w:rsidRDefault="00DA047B" w:rsidP="00DA047B"/>
    <w:p w14:paraId="6E38A6A0" w14:textId="77777777" w:rsidR="00DA047B" w:rsidRPr="005D5825" w:rsidRDefault="00DA047B" w:rsidP="00DA047B">
      <w:pPr>
        <w:pStyle w:val="NoSpacing"/>
        <w:shd w:val="clear" w:color="auto" w:fill="FFFFFF"/>
        <w:jc w:val="both"/>
        <w:rPr>
          <w:bCs/>
        </w:rPr>
      </w:pPr>
      <w:r w:rsidRPr="00843043">
        <w:rPr>
          <w:b/>
          <w:bCs/>
        </w:rPr>
        <w:t>NAPOMENA</w:t>
      </w:r>
      <w:r w:rsidRPr="00843043">
        <w:t>: oba programa (</w:t>
      </w:r>
      <w:r w:rsidRPr="00843043">
        <w:rPr>
          <w:rFonts w:cs="Calibri"/>
          <w:lang w:eastAsia="hr-HR"/>
        </w:rPr>
        <w:t>Redovna djelatnost javne ustanove</w:t>
      </w:r>
      <w:r w:rsidRPr="00843043">
        <w:t xml:space="preserve"> i Program prostornog planiranja i </w:t>
      </w:r>
      <w:r w:rsidRPr="00843043">
        <w:rPr>
          <w:rFonts w:cs="Calibri"/>
          <w:lang w:eastAsia="hr-HR"/>
        </w:rPr>
        <w:t>održivog razvoja</w:t>
      </w:r>
      <w:r w:rsidRPr="00843043">
        <w:t xml:space="preserve"> zajedno sa pripadajućim aktivnostima), u „Provedbenom</w:t>
      </w:r>
      <w:r w:rsidRPr="00843043">
        <w:rPr>
          <w:bCs/>
        </w:rPr>
        <w:t xml:space="preserve"> programu Dubrovačko-neretvanske županije za razdoblje do 2025. godine“, </w:t>
      </w:r>
      <w:r>
        <w:rPr>
          <w:bCs/>
        </w:rPr>
        <w:t>za obavještajno razdoblje 2022</w:t>
      </w:r>
      <w:r w:rsidRPr="00843043">
        <w:rPr>
          <w:bCs/>
        </w:rPr>
        <w:t>.</w:t>
      </w:r>
      <w:r>
        <w:rPr>
          <w:bCs/>
        </w:rPr>
        <w:t xml:space="preserve"> godine</w:t>
      </w:r>
      <w:r w:rsidRPr="00843043">
        <w:rPr>
          <w:bCs/>
        </w:rPr>
        <w:t>, spadaju pod cilj - 4.1. Razvoj sustava prostornog planiranja i upravljanja imovinom te jačanje kvalitete institucija u javnom sektoru, te mjeru - 4.1.2. – Razvoj sustava prostornog planiranja i upravljanja imovinom.</w:t>
      </w:r>
    </w:p>
    <w:p w14:paraId="04DEF423" w14:textId="77777777" w:rsidR="00DA047B" w:rsidRDefault="00DA047B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057F1E3D" w14:textId="78B7CE1E" w:rsidR="00DA047B" w:rsidRDefault="00DA047B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3E6B4B6F" w14:textId="77777777" w:rsidR="00DA047B" w:rsidRDefault="00DA047B" w:rsidP="00092A8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</w:p>
    <w:p w14:paraId="38AF818F" w14:textId="77777777" w:rsidR="00630964" w:rsidRPr="00970493" w:rsidRDefault="00630964" w:rsidP="00970493"/>
    <w:sectPr w:rsidR="00630964" w:rsidRPr="00970493" w:rsidSect="00FF64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16029" w14:textId="77777777" w:rsidR="00FD57F6" w:rsidRDefault="00FD57F6" w:rsidP="00620FF2">
      <w:r>
        <w:separator/>
      </w:r>
    </w:p>
  </w:endnote>
  <w:endnote w:type="continuationSeparator" w:id="0">
    <w:p w14:paraId="74CA7F96" w14:textId="77777777" w:rsidR="00FD57F6" w:rsidRDefault="00FD57F6" w:rsidP="00620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7FBE" w14:textId="77777777" w:rsidR="00620FF2" w:rsidRDefault="00620F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82113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568938" w14:textId="10270777" w:rsidR="00620FF2" w:rsidRDefault="00620F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F3BFB4" w14:textId="77777777" w:rsidR="00620FF2" w:rsidRDefault="00620F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89344" w14:textId="77777777" w:rsidR="00620FF2" w:rsidRDefault="00620F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CE3D2" w14:textId="77777777" w:rsidR="00FD57F6" w:rsidRDefault="00FD57F6" w:rsidP="00620FF2">
      <w:r>
        <w:separator/>
      </w:r>
    </w:p>
  </w:footnote>
  <w:footnote w:type="continuationSeparator" w:id="0">
    <w:p w14:paraId="0DA2122D" w14:textId="77777777" w:rsidR="00FD57F6" w:rsidRDefault="00FD57F6" w:rsidP="00620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D3DE" w14:textId="77777777" w:rsidR="00620FF2" w:rsidRDefault="00620F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01ADD" w14:textId="77777777" w:rsidR="00620FF2" w:rsidRDefault="00620F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79CE" w14:textId="77777777" w:rsidR="00620FF2" w:rsidRDefault="00620F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9BD"/>
    <w:rsid w:val="0001521D"/>
    <w:rsid w:val="00092A85"/>
    <w:rsid w:val="00093016"/>
    <w:rsid w:val="00175DED"/>
    <w:rsid w:val="00176A35"/>
    <w:rsid w:val="001A3B27"/>
    <w:rsid w:val="001F56E0"/>
    <w:rsid w:val="002368EC"/>
    <w:rsid w:val="00247384"/>
    <w:rsid w:val="002A2BD6"/>
    <w:rsid w:val="003C46FF"/>
    <w:rsid w:val="004367E8"/>
    <w:rsid w:val="00452A83"/>
    <w:rsid w:val="00582923"/>
    <w:rsid w:val="005B43C5"/>
    <w:rsid w:val="00620FF2"/>
    <w:rsid w:val="00630964"/>
    <w:rsid w:val="0071737B"/>
    <w:rsid w:val="00783524"/>
    <w:rsid w:val="007C7DE2"/>
    <w:rsid w:val="008F2718"/>
    <w:rsid w:val="00900E76"/>
    <w:rsid w:val="00917453"/>
    <w:rsid w:val="00970493"/>
    <w:rsid w:val="009A49BD"/>
    <w:rsid w:val="00A142F2"/>
    <w:rsid w:val="00A47C08"/>
    <w:rsid w:val="00A77DDD"/>
    <w:rsid w:val="00AF2436"/>
    <w:rsid w:val="00BA5F1A"/>
    <w:rsid w:val="00BB46C5"/>
    <w:rsid w:val="00BB7DF2"/>
    <w:rsid w:val="00CD209F"/>
    <w:rsid w:val="00D24B9D"/>
    <w:rsid w:val="00D4666B"/>
    <w:rsid w:val="00D57D84"/>
    <w:rsid w:val="00DA047B"/>
    <w:rsid w:val="00DB792D"/>
    <w:rsid w:val="00E30110"/>
    <w:rsid w:val="00E35BA5"/>
    <w:rsid w:val="00E87688"/>
    <w:rsid w:val="00F04871"/>
    <w:rsid w:val="00F24741"/>
    <w:rsid w:val="00F62C94"/>
    <w:rsid w:val="00FD57F6"/>
    <w:rsid w:val="00FF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30F01"/>
  <w15:docId w15:val="{98E9758A-5BA6-40CE-9D27-5045DABE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A49BD"/>
    <w:pPr>
      <w:widowControl w:val="0"/>
    </w:pPr>
    <w:rPr>
      <w:rFonts w:ascii="Calibri" w:eastAsia="Calibri" w:hAnsi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4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0493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link w:val="NoSpacingChar"/>
    <w:qFormat/>
    <w:rsid w:val="00092A8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locked/>
    <w:rsid w:val="00092A85"/>
    <w:rPr>
      <w:rFonts w:ascii="Calibri" w:eastAsia="Times New Roman" w:hAnsi="Calibri" w:cs="Times New Roman"/>
    </w:rPr>
  </w:style>
  <w:style w:type="character" w:styleId="Hyperlink">
    <w:name w:val="Hyperlink"/>
    <w:unhideWhenUsed/>
    <w:rsid w:val="00DA047B"/>
    <w:rPr>
      <w:color w:val="0000FF"/>
      <w:u w:val="single"/>
    </w:rPr>
  </w:style>
  <w:style w:type="character" w:styleId="Strong">
    <w:name w:val="Strong"/>
    <w:uiPriority w:val="22"/>
    <w:qFormat/>
    <w:rsid w:val="00DA047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20F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0FF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0F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0F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arodne-novine.nn.hr/clanci/sluzbeni/2015_12_136_2558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1155</Words>
  <Characters>6588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MARE</cp:lastModifiedBy>
  <cp:revision>12</cp:revision>
  <cp:lastPrinted>2023-03-23T09:12:00Z</cp:lastPrinted>
  <dcterms:created xsi:type="dcterms:W3CDTF">2023-03-23T08:44:00Z</dcterms:created>
  <dcterms:modified xsi:type="dcterms:W3CDTF">2023-05-17T07:37:00Z</dcterms:modified>
</cp:coreProperties>
</file>